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 ЗА СМЕШТАЈ ДУШЕВНО ОБОЛЕЛИХ ЛИЦА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СВЕТИ ВАСИЛИЈЕ ОСТРОШКИ ЧУДОТВОРАЦ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НОВИ БЕЧЕЈ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ЈН бр. 3/2019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ДАТУМ: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.04.2019. године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Додатне информације и појашњења конкурсне документације за јавну набавку добра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Набавка постројења топлотних пумпи вода-вода, ЈН бр. 3/2019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Дана 10.04.2019. године Комисија је примила захтеве за додатним информацијама и појашњењима конкурсне документације за јавну набавку добра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Набавка постројења топлотних пумпи вода-вода, ЈН бр. 3/2019, те у складу са чланом 63.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 3. Закона о јавним набавкама, даје следеће информације и појашњења: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бр.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,,Зашто је неопходан камион од 10t када је топлотна пумпа тешка 900kg?''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Наручилац ће извршити измену и допуну Конкурсне документације на начин што ће из услова за учешће у поступку јавне набавке брисати наведени услов.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бр. 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,,Зашто морају бити два теретна возила за превоз радника и алата носивости од 1,5t? Може ли бити једно?''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Наручилац ће извршити измену и допуну Конкурсне документације на начин што ће из услова за учешће у поступку јавне набавке брисати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једано теретно возило нoсивости до 1,5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бр.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Зашто тражите да грађевинска машина мора да има минимум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 stage III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када прописи у РС дозвољавају коришћење машина које то не поседују, као ни обавезну висину дизања од 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Наручилац ће извршити измену и допуну Конкурсне документације на начин што ће из услова за учешће у поступку јавне набавке брисати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захтев 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бушаћа гарнитура за бушење бунара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задовољава Европске стандарде за дизел моторе који се примарно користе у јавном саобраћају: минимум EU stage III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Висина дизања односи се на потапајућу пумпу, а не на возила.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бр. 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Зашто тражите да понуђач поседује стандард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27001 који се односи на заштиту и безбедност информација, те није у складу са потребама ове врсте јавне набавке и никако не може бити разлог за одбацивање понуде ако га понуђач не поседује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?''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Наручилац ће извршити измену и допуну Конкурсне документације на начин што ће из услова за учешће у поступку јавне набавке брисати наведени услов.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складу са свим горе наведеним Наручилац ће извршити измену и допуну предметне Конкурсне документације.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Наведено појашњење предметне Конкурсне документације Наручилац ће објавити на Порталу јавних набавки и на својој интернет страници.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Комисија за јавну набавку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