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lang/>
        </w:rPr>
      </w:pPr>
    </w:p>
    <w:p w:rsidR="00F734AE" w:rsidRPr="00A53FFB" w:rsidRDefault="00A53FFB" w:rsidP="00F734AE">
      <w:pPr>
        <w:jc w:val="center"/>
        <w:rPr>
          <w:b/>
          <w:bCs/>
          <w:i/>
          <w:iCs/>
          <w:sz w:val="28"/>
          <w:szCs w:val="28"/>
          <w:lang w:val="sr-Cyrl-CS"/>
        </w:rPr>
      </w:pPr>
      <w:r w:rsidRPr="00A53FFB">
        <w:rPr>
          <w:b/>
          <w:bCs/>
          <w:i/>
          <w:iCs/>
          <w:sz w:val="28"/>
          <w:szCs w:val="28"/>
          <w:lang w:val="sr-Cyrl-CS"/>
        </w:rPr>
        <w:t>ДОМ З</w:t>
      </w:r>
      <w:r w:rsidR="00F734AE" w:rsidRPr="00A53FFB">
        <w:rPr>
          <w:b/>
          <w:bCs/>
          <w:i/>
          <w:iCs/>
          <w:sz w:val="28"/>
          <w:szCs w:val="28"/>
          <w:lang w:val="sr-Cyrl-CS"/>
        </w:rPr>
        <w:t>А СМЕШТАЈ ДУШЕВНО ОБОЛЕЛИХ ЛИЦА ,,СВЕТИ ВАСИЛИЈЕ ОСТРОШКИ ЧУДОТВОРАЦ'' НОВИ БЕЧЕЈ</w:t>
      </w: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1B6CE9" w:rsidRDefault="00221C6F" w:rsidP="001B6CE9">
      <w:pPr>
        <w:shd w:val="clear" w:color="auto" w:fill="C6D9F1"/>
        <w:rPr>
          <w:rFonts w:ascii="Arial" w:hAnsi="Arial" w:cs="Arial"/>
          <w:sz w:val="32"/>
          <w:szCs w:val="32"/>
          <w:lang w:val="sr-Cyrl-CS"/>
        </w:rPr>
      </w:pPr>
    </w:p>
    <w:p w:rsidR="00221C6F" w:rsidRPr="00A53FFB" w:rsidRDefault="00F734AE">
      <w:pPr>
        <w:shd w:val="clear" w:color="auto" w:fill="C6D9F1"/>
        <w:jc w:val="center"/>
        <w:rPr>
          <w:sz w:val="32"/>
          <w:szCs w:val="32"/>
        </w:rPr>
      </w:pPr>
      <w:r w:rsidRPr="00A53FFB">
        <w:rPr>
          <w:sz w:val="32"/>
          <w:szCs w:val="32"/>
        </w:rPr>
        <w:t>КОНКУРСНA ДОКУМЕНТАЦИЈA</w:t>
      </w:r>
    </w:p>
    <w:p w:rsidR="00F734AE" w:rsidRPr="00A53FFB" w:rsidRDefault="00F734AE">
      <w:pPr>
        <w:shd w:val="clear" w:color="auto" w:fill="C6D9F1"/>
        <w:jc w:val="center"/>
        <w:rPr>
          <w:sz w:val="32"/>
          <w:szCs w:val="32"/>
          <w:lang w:val="sr-Cyrl-CS"/>
        </w:rPr>
      </w:pPr>
      <w:r w:rsidRPr="00A53FFB">
        <w:rPr>
          <w:sz w:val="32"/>
          <w:szCs w:val="32"/>
          <w:lang w:val="sr-Cyrl-CS"/>
        </w:rPr>
        <w:t>за јавну набавку мале вредности - услуге</w:t>
      </w:r>
    </w:p>
    <w:p w:rsidR="00221C6F" w:rsidRDefault="00221C6F" w:rsidP="001B6CE9">
      <w:pPr>
        <w:jc w:val="center"/>
        <w:rPr>
          <w:rFonts w:ascii="Arial" w:hAnsi="Arial" w:cs="Arial"/>
          <w:sz w:val="32"/>
          <w:szCs w:val="32"/>
          <w:lang w:val="ru-RU"/>
        </w:rPr>
      </w:pPr>
    </w:p>
    <w:p w:rsidR="00221C6F" w:rsidRDefault="00221C6F">
      <w:pPr>
        <w:jc w:val="center"/>
        <w:rPr>
          <w:rFonts w:ascii="Arial" w:hAnsi="Arial" w:cs="Arial"/>
          <w:b/>
          <w:bCs/>
          <w:i/>
          <w:iCs/>
          <w:sz w:val="28"/>
          <w:szCs w:val="28"/>
          <w:lang w:val="ru-RU"/>
        </w:rPr>
      </w:pPr>
    </w:p>
    <w:p w:rsidR="00221C6F" w:rsidRPr="00A53FFB" w:rsidRDefault="00221C6F">
      <w:pPr>
        <w:jc w:val="center"/>
        <w:rPr>
          <w:b/>
          <w:bCs/>
          <w:i/>
          <w:iCs/>
          <w:sz w:val="28"/>
          <w:szCs w:val="28"/>
          <w:lang w:val="ru-RU"/>
        </w:rPr>
      </w:pPr>
    </w:p>
    <w:p w:rsidR="00221C6F" w:rsidRPr="00A53FFB" w:rsidRDefault="00F734AE">
      <w:pPr>
        <w:jc w:val="center"/>
        <w:rPr>
          <w:b/>
          <w:bCs/>
          <w:i/>
          <w:iCs/>
          <w:lang w:val="sr-Cyrl-CS"/>
        </w:rPr>
      </w:pPr>
      <w:r w:rsidRPr="00A53FFB">
        <w:rPr>
          <w:b/>
          <w:bCs/>
          <w:lang w:val="sr-Cyrl-CS"/>
        </w:rPr>
        <w:t xml:space="preserve">ЗА ПРИКУПЉАЊЕ ПОНУДА ЗА </w:t>
      </w:r>
      <w:r w:rsidR="00221C6F" w:rsidRPr="00A53FFB">
        <w:rPr>
          <w:b/>
          <w:bCs/>
        </w:rPr>
        <w:t>ЈАВН</w:t>
      </w:r>
      <w:r w:rsidRPr="00A53FFB">
        <w:rPr>
          <w:b/>
          <w:bCs/>
          <w:lang w:val="sr-Cyrl-CS"/>
        </w:rPr>
        <w:t>У</w:t>
      </w:r>
      <w:r w:rsidR="00221C6F" w:rsidRPr="00A53FFB">
        <w:rPr>
          <w:b/>
          <w:bCs/>
        </w:rPr>
        <w:t xml:space="preserve"> НАБАВК</w:t>
      </w:r>
      <w:r w:rsidRPr="00A53FFB">
        <w:rPr>
          <w:b/>
          <w:bCs/>
          <w:lang w:val="sr-Cyrl-CS"/>
        </w:rPr>
        <w:t>У УСЛУГЕ</w:t>
      </w:r>
      <w:r w:rsidR="00221C6F" w:rsidRPr="00A53FFB">
        <w:rPr>
          <w:b/>
          <w:bCs/>
          <w:lang w:val="sr-Cyrl-CS"/>
        </w:rPr>
        <w:t xml:space="preserve"> </w:t>
      </w:r>
      <w:r w:rsidR="001B6CE9" w:rsidRPr="00A53FFB">
        <w:rPr>
          <w:b/>
          <w:bCs/>
        </w:rPr>
        <w:t xml:space="preserve">– </w:t>
      </w:r>
      <w:r w:rsidR="001B6CE9" w:rsidRPr="00A53FFB">
        <w:rPr>
          <w:b/>
          <w:bCs/>
          <w:lang w:val="sr-Cyrl-CS"/>
        </w:rPr>
        <w:t>ОСИГУРАЊЕ</w:t>
      </w:r>
    </w:p>
    <w:p w:rsidR="00221C6F" w:rsidRPr="00A53FFB" w:rsidRDefault="00221C6F" w:rsidP="00A53FFB">
      <w:pPr>
        <w:rPr>
          <w:rFonts w:ascii="Arial" w:hAnsi="Arial" w:cs="Arial"/>
          <w:b/>
          <w:bCs/>
          <w:lang w:val="sr-Cyrl-CS"/>
        </w:rPr>
      </w:pPr>
    </w:p>
    <w:p w:rsidR="00221C6F" w:rsidRPr="003A6EEC" w:rsidRDefault="001B6CE9">
      <w:pPr>
        <w:jc w:val="center"/>
        <w:rPr>
          <w:i/>
          <w:iCs/>
          <w:lang w:val="en-US"/>
        </w:rPr>
      </w:pPr>
      <w:r w:rsidRPr="00A53FFB">
        <w:rPr>
          <w:b/>
          <w:bCs/>
        </w:rPr>
        <w:t>ЈАВНА НАБАВКА бр.</w:t>
      </w:r>
      <w:r w:rsidR="003A6EEC">
        <w:rPr>
          <w:b/>
          <w:bCs/>
          <w:lang w:val="en-US"/>
        </w:rPr>
        <w:t>04/2016</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Pr="00A53FFB" w:rsidRDefault="00A53FFB">
      <w:pPr>
        <w:jc w:val="center"/>
        <w:rPr>
          <w:rFonts w:ascii="Arial" w:hAnsi="Arial" w:cs="Arial"/>
          <w:i/>
          <w:iCs/>
          <w:lang w:val="sr-Cyrl-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F734AE" w:rsidRPr="00F734AE" w:rsidRDefault="00F734AE">
      <w:pPr>
        <w:jc w:val="center"/>
        <w:rPr>
          <w:rFonts w:ascii="Arial" w:hAnsi="Arial" w:cs="Arial"/>
          <w:i/>
          <w:iCs/>
          <w:lang w:val="sr-Cyrl-CS"/>
        </w:rPr>
      </w:pPr>
    </w:p>
    <w:p w:rsidR="00221C6F" w:rsidRDefault="00221C6F">
      <w:pPr>
        <w:jc w:val="center"/>
        <w:rPr>
          <w:rFonts w:ascii="Arial" w:hAnsi="Arial" w:cs="Arial"/>
          <w:i/>
          <w:iCs/>
        </w:rPr>
      </w:pPr>
    </w:p>
    <w:p w:rsidR="00221C6F" w:rsidRPr="00A53FFB" w:rsidRDefault="00F734AE">
      <w:pPr>
        <w:jc w:val="center"/>
        <w:rPr>
          <w:b/>
          <w:bCs/>
          <w:lang w:val="sr-Cyrl-CS"/>
        </w:rPr>
      </w:pPr>
      <w:r w:rsidRPr="00A53FFB">
        <w:rPr>
          <w:b/>
          <w:iCs/>
          <w:lang w:val="sr-Cyrl-CS"/>
        </w:rPr>
        <w:t>Нови Бечеј</w:t>
      </w:r>
      <w:r w:rsidRPr="003A6EEC">
        <w:rPr>
          <w:b/>
          <w:iCs/>
          <w:lang w:val="sr-Cyrl-CS"/>
        </w:rPr>
        <w:t xml:space="preserve">, </w:t>
      </w:r>
      <w:r w:rsidR="001B6CE9" w:rsidRPr="003A6EEC">
        <w:rPr>
          <w:b/>
          <w:iCs/>
          <w:lang w:val="sr-Cyrl-CS"/>
        </w:rPr>
        <w:t>април</w:t>
      </w:r>
      <w:r w:rsidR="00221C6F" w:rsidRPr="003A6EEC">
        <w:rPr>
          <w:i/>
          <w:iCs/>
        </w:rPr>
        <w:t xml:space="preserve"> </w:t>
      </w:r>
      <w:r w:rsidR="001B6CE9" w:rsidRPr="003A6EEC">
        <w:rPr>
          <w:b/>
          <w:bCs/>
        </w:rPr>
        <w:t>201</w:t>
      </w:r>
      <w:r w:rsidR="003A6EEC">
        <w:rPr>
          <w:b/>
          <w:bCs/>
          <w:lang w:val="sr-Cyrl-CS"/>
        </w:rPr>
        <w:t>6</w:t>
      </w:r>
      <w:r w:rsidR="00221C6F" w:rsidRPr="003A6EEC">
        <w:rPr>
          <w:b/>
          <w:bCs/>
        </w:rPr>
        <w:t xml:space="preserve">. </w:t>
      </w:r>
      <w:r w:rsidR="00D15D1B" w:rsidRPr="003A6EEC">
        <w:rPr>
          <w:b/>
          <w:bCs/>
          <w:lang/>
        </w:rPr>
        <w:t>г</w:t>
      </w:r>
      <w:r w:rsidR="00221C6F" w:rsidRPr="003A6EEC">
        <w:rPr>
          <w:b/>
          <w:bCs/>
        </w:rPr>
        <w:t>одине</w:t>
      </w:r>
    </w:p>
    <w:p w:rsidR="00F734AE" w:rsidRDefault="00F734AE">
      <w:pPr>
        <w:jc w:val="center"/>
        <w:rPr>
          <w:rFonts w:ascii="Arial" w:hAnsi="Arial" w:cs="Arial"/>
          <w:b/>
          <w:bCs/>
          <w:lang w:val="sr-Cyrl-CS"/>
        </w:rPr>
      </w:pPr>
    </w:p>
    <w:p w:rsidR="00F734AE" w:rsidRPr="00F734AE" w:rsidRDefault="00F734AE">
      <w:pPr>
        <w:jc w:val="center"/>
        <w:rPr>
          <w:lang w:val="sr-Cyrl-CS"/>
        </w:rPr>
      </w:pPr>
    </w:p>
    <w:p w:rsidR="003A6EEC" w:rsidRDefault="003A6EEC" w:rsidP="00084C33">
      <w:pPr>
        <w:jc w:val="both"/>
      </w:pPr>
    </w:p>
    <w:p w:rsidR="003A6EEC" w:rsidRPr="00A53FFB" w:rsidRDefault="003A6EEC" w:rsidP="003A6EEC">
      <w:pPr>
        <w:jc w:val="both"/>
        <w:rPr>
          <w:rFonts w:eastAsia="TimesNewRomanPSMT"/>
        </w:rPr>
      </w:pPr>
      <w:r w:rsidRPr="00A53FFB">
        <w:rPr>
          <w:rFonts w:eastAsia="TimesNewRomanPSMT"/>
        </w:rPr>
        <w:lastRenderedPageBreak/>
        <w:t>На основу чл. 39. и 61. Закона о јавним набавкама („Сл. гласник РС” бр. 124/2012,</w:t>
      </w:r>
      <w:r>
        <w:rPr>
          <w:rFonts w:eastAsia="TimesNewRomanPSMT"/>
          <w:lang w:val="sr-Cyrl-CS"/>
        </w:rPr>
        <w:t xml:space="preserve"> 14/2015 и 68/2015,</w:t>
      </w:r>
      <w:r w:rsidRPr="00A53FFB">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w:t>
      </w:r>
      <w:r>
        <w:rPr>
          <w:rFonts w:eastAsia="TimesNewRomanPSMT"/>
        </w:rPr>
        <w:t>и услова („Сл. гласник РС” бр. 86</w:t>
      </w:r>
      <w:r w:rsidRPr="00A53FFB">
        <w:rPr>
          <w:rFonts w:eastAsia="TimesNewRomanPSMT"/>
        </w:rPr>
        <w:t>/201</w:t>
      </w:r>
      <w:r>
        <w:rPr>
          <w:rFonts w:eastAsia="TimesNewRomanPSMT"/>
        </w:rPr>
        <w:t>5</w:t>
      </w:r>
      <w:r w:rsidRPr="00A53FFB">
        <w:rPr>
          <w:rFonts w:eastAsia="TimesNewRomanPSMT"/>
        </w:rPr>
        <w:t xml:space="preserve">), </w:t>
      </w:r>
      <w:r w:rsidRPr="00A53FFB">
        <w:t xml:space="preserve">Одлуке о покретању поступка јавне набавке број </w:t>
      </w:r>
      <w:r>
        <w:t>04</w:t>
      </w:r>
      <w:r>
        <w:rPr>
          <w:lang w:val="sr-Cyrl-CS"/>
        </w:rPr>
        <w:t>/201</w:t>
      </w:r>
      <w:r>
        <w:rPr>
          <w:lang w:val="en-US"/>
        </w:rPr>
        <w:t>6</w:t>
      </w:r>
      <w:r>
        <w:rPr>
          <w:lang w:val="sr-Cyrl-CS"/>
        </w:rPr>
        <w:t xml:space="preserve">-1од </w:t>
      </w:r>
      <w:r>
        <w:rPr>
          <w:lang w:val="en-US"/>
        </w:rPr>
        <w:t>26</w:t>
      </w:r>
      <w:r>
        <w:rPr>
          <w:lang w:val="sr-Cyrl-CS"/>
        </w:rPr>
        <w:t>.</w:t>
      </w:r>
      <w:r>
        <w:rPr>
          <w:lang/>
        </w:rPr>
        <w:t>04</w:t>
      </w:r>
      <w:r w:rsidRPr="00DE444C">
        <w:rPr>
          <w:lang w:val="sr-Cyrl-CS"/>
        </w:rPr>
        <w:t>.201</w:t>
      </w:r>
      <w:r>
        <w:rPr>
          <w:lang w:val="en-US"/>
        </w:rPr>
        <w:t>6</w:t>
      </w:r>
      <w:r w:rsidRPr="00A53FFB">
        <w:rPr>
          <w:lang w:val="sr-Cyrl-CS"/>
        </w:rPr>
        <w:t>.године</w:t>
      </w:r>
      <w:r w:rsidRPr="00A53FFB">
        <w:t xml:space="preserve"> и </w:t>
      </w:r>
      <w:r w:rsidRPr="00A53FFB">
        <w:rPr>
          <w:color w:val="auto"/>
        </w:rPr>
        <w:t>Решења</w:t>
      </w:r>
      <w:r w:rsidRPr="00A53FFB">
        <w:rPr>
          <w:color w:val="auto"/>
          <w:lang w:val="sr-Cyrl-CS"/>
        </w:rPr>
        <w:t xml:space="preserve"> </w:t>
      </w:r>
      <w:r w:rsidRPr="00A53FFB">
        <w:rPr>
          <w:i/>
          <w:color w:val="auto"/>
          <w:lang/>
        </w:rPr>
        <w:t xml:space="preserve">о </w:t>
      </w:r>
      <w:r w:rsidRPr="00A53FFB">
        <w:rPr>
          <w:color w:val="auto"/>
        </w:rPr>
        <w:t xml:space="preserve">образовању </w:t>
      </w:r>
      <w:r w:rsidRPr="00A53FFB">
        <w:rPr>
          <w:color w:val="auto"/>
          <w:lang/>
        </w:rPr>
        <w:t>к</w:t>
      </w:r>
      <w:r w:rsidRPr="00A53FFB">
        <w:rPr>
          <w:color w:val="auto"/>
        </w:rPr>
        <w:t>омисије</w:t>
      </w:r>
      <w:r w:rsidRPr="00A53FFB">
        <w:rPr>
          <w:color w:val="auto"/>
          <w:lang/>
        </w:rPr>
        <w:t xml:space="preserve"> за јавну набавку</w:t>
      </w:r>
      <w:r>
        <w:rPr>
          <w:color w:val="auto"/>
          <w:lang w:val="sr-Cyrl-CS"/>
        </w:rPr>
        <w:t xml:space="preserve"> број </w:t>
      </w:r>
      <w:r>
        <w:rPr>
          <w:color w:val="auto"/>
          <w:lang w:val="en-US"/>
        </w:rPr>
        <w:t>04</w:t>
      </w:r>
      <w:r>
        <w:rPr>
          <w:color w:val="auto"/>
          <w:lang w:val="sr-Cyrl-CS"/>
        </w:rPr>
        <w:t>/201</w:t>
      </w:r>
      <w:r>
        <w:rPr>
          <w:color w:val="auto"/>
          <w:lang w:val="en-US"/>
        </w:rPr>
        <w:t>6</w:t>
      </w:r>
      <w:r>
        <w:rPr>
          <w:color w:val="auto"/>
          <w:lang w:val="sr-Cyrl-CS"/>
        </w:rPr>
        <w:t xml:space="preserve">-2 од </w:t>
      </w:r>
      <w:r>
        <w:rPr>
          <w:color w:val="auto"/>
          <w:lang w:val="en-US"/>
        </w:rPr>
        <w:t>26</w:t>
      </w:r>
      <w:r w:rsidRPr="00DE444C">
        <w:rPr>
          <w:color w:val="auto"/>
          <w:lang w:val="sr-Cyrl-CS"/>
        </w:rPr>
        <w:t>.</w:t>
      </w:r>
      <w:r>
        <w:rPr>
          <w:color w:val="auto"/>
          <w:lang/>
        </w:rPr>
        <w:t>04</w:t>
      </w:r>
      <w:r w:rsidRPr="00DE444C">
        <w:rPr>
          <w:color w:val="auto"/>
          <w:lang w:val="sr-Cyrl-CS"/>
        </w:rPr>
        <w:t>.201</w:t>
      </w:r>
      <w:r>
        <w:rPr>
          <w:color w:val="auto"/>
          <w:lang w:val="en-US"/>
        </w:rPr>
        <w:t>6</w:t>
      </w:r>
      <w:r w:rsidRPr="00A53FFB">
        <w:rPr>
          <w:color w:val="auto"/>
          <w:lang w:val="sr-Cyrl-CS"/>
        </w:rPr>
        <w:t>.године</w:t>
      </w:r>
      <w:r w:rsidRPr="00A53FFB">
        <w:t>, припремљена је:</w:t>
      </w:r>
    </w:p>
    <w:p w:rsidR="003A6EEC" w:rsidRPr="00A53FFB" w:rsidRDefault="003A6EEC" w:rsidP="00084C33">
      <w:pPr>
        <w:jc w:val="both"/>
        <w:rPr>
          <w:rFonts w:eastAsia="TimesNewRomanPSMT"/>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1B6CE9" w:rsidRDefault="00221C6F">
      <w:pPr>
        <w:shd w:val="clear" w:color="auto" w:fill="C6D9F1"/>
        <w:jc w:val="center"/>
        <w:rPr>
          <w:rFonts w:ascii="Arial" w:eastAsia="TimesNewRomanPS-BoldMT" w:hAnsi="Arial" w:cs="Arial"/>
          <w:b/>
          <w:bCs/>
          <w:lang w:val="sr-Cyrl-CS"/>
        </w:rPr>
      </w:pPr>
      <w:r>
        <w:rPr>
          <w:rFonts w:ascii="Arial" w:eastAsia="TimesNewRomanPS-BoldMT" w:hAnsi="Arial" w:cs="Arial"/>
          <w:b/>
          <w:bCs/>
        </w:rPr>
        <w:t>за јавну на</w:t>
      </w:r>
      <w:r w:rsidR="001B6CE9">
        <w:rPr>
          <w:rFonts w:ascii="Arial" w:eastAsia="TimesNewRomanPS-BoldMT" w:hAnsi="Arial" w:cs="Arial"/>
          <w:b/>
          <w:bCs/>
        </w:rPr>
        <w:t xml:space="preserve">бавку мале вредности – </w:t>
      </w:r>
      <w:r w:rsidR="001B6CE9">
        <w:rPr>
          <w:rFonts w:ascii="Arial" w:eastAsia="TimesNewRomanPS-BoldMT" w:hAnsi="Arial" w:cs="Arial"/>
          <w:b/>
          <w:bCs/>
          <w:lang w:val="sr-Cyrl-CS"/>
        </w:rPr>
        <w:t>набавка осигурања</w:t>
      </w:r>
    </w:p>
    <w:p w:rsidR="00221C6F" w:rsidRDefault="00221C6F">
      <w:pPr>
        <w:shd w:val="clear" w:color="auto" w:fill="C6D9F1"/>
        <w:jc w:val="center"/>
        <w:rPr>
          <w:rFonts w:ascii="Arial" w:eastAsia="TimesNewRomanPS-BoldMT" w:hAnsi="Arial" w:cs="Arial"/>
          <w:b/>
          <w:bCs/>
          <w:lang w:val="sr-Cyrl-CS"/>
        </w:rPr>
      </w:pPr>
      <w:r>
        <w:rPr>
          <w:rFonts w:ascii="Arial" w:eastAsia="TimesNewRomanPS-BoldMT" w:hAnsi="Arial" w:cs="Arial"/>
          <w:b/>
          <w:bCs/>
        </w:rPr>
        <w:t>ЈН</w:t>
      </w:r>
      <w:r w:rsidR="001B6CE9">
        <w:rPr>
          <w:rFonts w:ascii="Arial" w:eastAsia="TimesNewRomanPS-BoldMT" w:hAnsi="Arial" w:cs="Arial"/>
          <w:b/>
          <w:bCs/>
          <w:lang w:val="sr-Cyrl-CS"/>
        </w:rPr>
        <w:t>МВ</w:t>
      </w:r>
      <w:r w:rsidR="001B6CE9">
        <w:rPr>
          <w:rFonts w:ascii="Arial" w:eastAsia="TimesNewRomanPS-BoldMT" w:hAnsi="Arial" w:cs="Arial"/>
          <w:b/>
          <w:bCs/>
        </w:rPr>
        <w:t xml:space="preserve"> бр. </w:t>
      </w:r>
      <w:r w:rsidR="001B6CE9" w:rsidRPr="003A6EEC">
        <w:rPr>
          <w:rFonts w:ascii="Arial" w:eastAsia="TimesNewRomanPS-BoldMT" w:hAnsi="Arial" w:cs="Arial"/>
          <w:b/>
          <w:bCs/>
          <w:lang w:val="sr-Cyrl-CS"/>
        </w:rPr>
        <w:t>0</w:t>
      </w:r>
      <w:r w:rsidR="003A6EEC">
        <w:rPr>
          <w:rFonts w:ascii="Arial" w:eastAsia="TimesNewRomanPS-BoldMT" w:hAnsi="Arial" w:cs="Arial"/>
          <w:b/>
          <w:bCs/>
          <w:lang w:val="en-US"/>
        </w:rPr>
        <w:t>4</w:t>
      </w:r>
      <w:r w:rsidR="001B6CE9" w:rsidRPr="003A6EEC">
        <w:rPr>
          <w:rFonts w:ascii="Arial" w:eastAsia="TimesNewRomanPS-BoldMT" w:hAnsi="Arial" w:cs="Arial"/>
          <w:b/>
          <w:bCs/>
        </w:rPr>
        <w:t>/201</w:t>
      </w:r>
      <w:r w:rsidR="003A6EEC">
        <w:rPr>
          <w:rFonts w:ascii="Arial" w:eastAsia="TimesNewRomanPS-BoldMT" w:hAnsi="Arial" w:cs="Arial"/>
          <w:b/>
          <w:bCs/>
          <w:lang w:val="sr-Cyrl-CS"/>
        </w:rPr>
        <w:t>6</w:t>
      </w:r>
    </w:p>
    <w:p w:rsidR="003A6EEC" w:rsidRDefault="003A6EEC">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A60D0B" w:rsidRDefault="00221C6F">
      <w:pPr>
        <w:jc w:val="both"/>
        <w:rPr>
          <w:rFonts w:eastAsia="TimesNewRomanPSMT"/>
        </w:rPr>
      </w:pPr>
      <w:r w:rsidRPr="00A60D0B">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A60D0B" w:rsidRDefault="0061398A" w:rsidP="00E86953">
            <w:pPr>
              <w:jc w:val="both"/>
              <w:rPr>
                <w:rFonts w:eastAsia="TimesNewRomanPSMT"/>
                <w:b/>
                <w:i/>
                <w:lang w:val="en-US"/>
              </w:rPr>
            </w:pPr>
            <w:bookmarkStart w:id="0" w:name="_GoBack"/>
            <w:bookmarkEnd w:id="0"/>
            <w:r w:rsidRPr="00A60D0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1398A" w:rsidRPr="00A60D0B" w:rsidRDefault="0061398A" w:rsidP="00E86953">
            <w:pPr>
              <w:jc w:val="center"/>
              <w:rPr>
                <w:rFonts w:eastAsia="TimesNewRomanPSMT"/>
                <w:b/>
                <w:i/>
                <w:lang w:val="en-US"/>
              </w:rPr>
            </w:pPr>
            <w:r w:rsidRPr="00A60D0B">
              <w:rPr>
                <w:rFonts w:eastAsia="TimesNewRomanPSMT"/>
                <w:b/>
                <w:i/>
                <w:lang w:val="en-US"/>
              </w:rPr>
              <w:t>Назив</w:t>
            </w:r>
            <w:r w:rsidRPr="00A60D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jc w:val="center"/>
              <w:rPr>
                <w:bCs/>
                <w:iCs/>
                <w:sz w:val="28"/>
                <w:szCs w:val="28"/>
              </w:rPr>
            </w:pPr>
            <w:r w:rsidRPr="006B31D0">
              <w:rPr>
                <w:rFonts w:eastAsia="TimesNewRomanPSMT"/>
                <w:b/>
                <w:i/>
                <w:lang w:val="en-US"/>
              </w:rPr>
              <w:t>Страна</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color w:val="auto"/>
                <w:lang/>
              </w:rPr>
            </w:pPr>
            <w:r w:rsidRPr="008610AD">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8610AD">
              <w:rPr>
                <w:rFonts w:eastAsia="TimesNewRomanPSMT"/>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bCs/>
                <w:iCs/>
              </w:rPr>
            </w:pPr>
            <w:r w:rsidRPr="006B31D0">
              <w:rPr>
                <w:bCs/>
                <w:iCs/>
              </w:rPr>
              <w:t>3</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color w:val="auto"/>
                <w:lang/>
              </w:rPr>
            </w:pPr>
            <w:r w:rsidRPr="008610AD">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8610AD">
              <w:rPr>
                <w:rFonts w:eastAsia="TimesNewRomanPSMT"/>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lang w:val="sr-Latn-CS"/>
              </w:rPr>
            </w:pPr>
            <w:r w:rsidRPr="006B31D0">
              <w:rPr>
                <w:rFonts w:eastAsia="TimesNewRomanPSMT"/>
                <w:lang w:val="sr-Latn-CS"/>
              </w:rPr>
              <w:t>3</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rPr>
                <w:rFonts w:ascii="Arial" w:eastAsia="TimesNewRomanPSMT" w:hAnsi="Arial" w:cs="Arial"/>
                <w:color w:val="auto"/>
                <w:lang/>
              </w:rPr>
            </w:pPr>
          </w:p>
          <w:p w:rsidR="0061398A" w:rsidRPr="008610AD" w:rsidRDefault="0061398A" w:rsidP="00E86953">
            <w:pPr>
              <w:snapToGrid w:val="0"/>
              <w:jc w:val="center"/>
              <w:rPr>
                <w:rFonts w:ascii="Arial" w:eastAsia="TimesNewRomanPSMT" w:hAnsi="Arial" w:cs="Arial"/>
                <w:color w:val="auto"/>
                <w:lang/>
              </w:rPr>
            </w:pPr>
            <w:r w:rsidRPr="008610AD">
              <w:rPr>
                <w:rFonts w:ascii="Arial" w:eastAsia="TimesNewRomanPSMT" w:hAnsi="Arial" w:cs="Arial"/>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7723AB">
            <w:pPr>
              <w:snapToGrid w:val="0"/>
              <w:jc w:val="both"/>
              <w:rPr>
                <w:rFonts w:eastAsia="TimesNewRomanPSMT"/>
                <w:color w:val="auto"/>
                <w:lang/>
              </w:rPr>
            </w:pPr>
            <w:r w:rsidRPr="002509A1">
              <w:rPr>
                <w:rFonts w:eastAsia="TimesNewRomanPSMT"/>
                <w:lang/>
              </w:rPr>
              <w:t>Врста, карактеристике, квалитет, количина и опис</w:t>
            </w:r>
            <w:r>
              <w:rPr>
                <w:rFonts w:eastAsia="TimesNewRomanPSMT"/>
                <w:lang/>
              </w:rPr>
              <w:t xml:space="preserve"> </w:t>
            </w:r>
            <w:r w:rsidR="00500575">
              <w:rPr>
                <w:rFonts w:eastAsia="TimesNewRomanPSMT"/>
                <w:lang w:val="ru-RU"/>
              </w:rPr>
              <w:t>услуга</w:t>
            </w:r>
            <w:r>
              <w:rPr>
                <w:rFonts w:eastAsia="TimesNewRomanPSMT"/>
                <w:lang/>
              </w:rPr>
              <w:t xml:space="preserve">, рок </w:t>
            </w:r>
            <w:r w:rsidR="007723AB">
              <w:rPr>
                <w:rFonts w:eastAsia="TimesNewRomanPSMT"/>
                <w:lang w:val="ru-RU"/>
              </w:rPr>
              <w:t>и</w:t>
            </w:r>
            <w:r w:rsidR="007723AB">
              <w:rPr>
                <w:rFonts w:eastAsia="TimesNewRomanPSMT"/>
                <w:lang/>
              </w:rPr>
              <w:t>звршења услуге</w:t>
            </w:r>
            <w:r w:rsidRPr="002509A1">
              <w:rPr>
                <w:rFonts w:eastAsia="TimesNewRomanPSMT"/>
                <w:lang/>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lang w:val="en-US"/>
              </w:rPr>
            </w:pPr>
          </w:p>
          <w:p w:rsidR="0061398A" w:rsidRPr="006B31D0" w:rsidRDefault="0061398A" w:rsidP="00E86953">
            <w:pPr>
              <w:snapToGrid w:val="0"/>
              <w:jc w:val="center"/>
              <w:rPr>
                <w:rFonts w:eastAsia="TimesNewRomanPSMT"/>
                <w:lang w:val="en-US"/>
              </w:rPr>
            </w:pPr>
            <w:r w:rsidRPr="006B31D0">
              <w:rPr>
                <w:rFonts w:eastAsia="TimesNewRomanPSMT"/>
                <w:lang w:val="en-US"/>
              </w:rPr>
              <w:t>4</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color w:val="auto"/>
                <w:lang/>
              </w:rPr>
            </w:pPr>
            <w:r w:rsidRPr="008610AD">
              <w:rPr>
                <w:rFonts w:ascii="Arial" w:eastAsia="TimesNewRomanPSMT" w:hAnsi="Arial" w:cs="Arial"/>
                <w:color w:val="auto"/>
                <w:lang w:val="sr-Latn-CS"/>
              </w:rPr>
              <w:t>I</w:t>
            </w:r>
            <w:r w:rsidRPr="008610AD">
              <w:rPr>
                <w:rFonts w:ascii="Arial" w:eastAsia="TimesNewRomanPSMT" w:hAnsi="Arial" w:cs="Arial"/>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2509A1">
              <w:rPr>
                <w:rFonts w:eastAsia="TimesNewRomanPSMT"/>
                <w:lang/>
              </w:rPr>
              <w:t>Техничка документација</w:t>
            </w:r>
            <w:r w:rsidRPr="008610AD">
              <w:rPr>
                <w:rFonts w:eastAsia="TimesNewRomanPSMT"/>
                <w:lang/>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lang w:val="en-US"/>
              </w:rPr>
            </w:pPr>
            <w:r>
              <w:rPr>
                <w:rFonts w:eastAsia="TimesNewRomanPSMT"/>
                <w:lang w:val="en-US"/>
              </w:rPr>
              <w:t>6</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rPr>
            </w:pPr>
          </w:p>
          <w:p w:rsidR="0061398A" w:rsidRPr="008610AD" w:rsidRDefault="0061398A" w:rsidP="00E86953">
            <w:pPr>
              <w:snapToGrid w:val="0"/>
              <w:jc w:val="center"/>
              <w:rPr>
                <w:rFonts w:ascii="Arial" w:eastAsia="TimesNewRomanPSMT" w:hAnsi="Arial" w:cs="Arial"/>
                <w:lang/>
              </w:rPr>
            </w:pPr>
          </w:p>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V</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val="ru-RU"/>
              </w:rPr>
            </w:pPr>
            <w:r w:rsidRPr="008610AD">
              <w:rPr>
                <w:rFonts w:eastAsia="TimesNewRomanPSMT"/>
                <w:lang/>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color w:val="auto"/>
                <w:lang/>
              </w:rPr>
            </w:pPr>
          </w:p>
          <w:p w:rsidR="0061398A" w:rsidRPr="006B31D0" w:rsidRDefault="0061398A" w:rsidP="00E86953">
            <w:pPr>
              <w:snapToGrid w:val="0"/>
              <w:jc w:val="center"/>
              <w:rPr>
                <w:rFonts w:eastAsia="TimesNewRomanPSMT"/>
                <w:color w:val="auto"/>
                <w:lang w:val="sr-Cyrl-CS"/>
              </w:rPr>
            </w:pPr>
          </w:p>
          <w:p w:rsidR="0061398A" w:rsidRPr="006B31D0" w:rsidRDefault="0061398A" w:rsidP="00E86953">
            <w:pPr>
              <w:snapToGrid w:val="0"/>
              <w:jc w:val="center"/>
              <w:rPr>
                <w:rFonts w:eastAsia="TimesNewRomanPSMT"/>
                <w:lang w:val="en-US"/>
              </w:rPr>
            </w:pPr>
            <w:r>
              <w:rPr>
                <w:rFonts w:eastAsia="TimesNewRomanPSMT"/>
                <w:lang w:val="en-US"/>
              </w:rPr>
              <w:t>7</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VI</w:t>
            </w:r>
          </w:p>
        </w:tc>
        <w:tc>
          <w:tcPr>
            <w:tcW w:w="6129" w:type="dxa"/>
            <w:tcBorders>
              <w:top w:val="single" w:sz="4" w:space="0" w:color="000000"/>
              <w:left w:val="single" w:sz="4" w:space="0" w:color="000000"/>
              <w:bottom w:val="single" w:sz="4" w:space="0" w:color="000000"/>
            </w:tcBorders>
            <w:shd w:val="clear" w:color="auto" w:fill="auto"/>
          </w:tcPr>
          <w:p w:rsidR="0061398A" w:rsidRPr="006B31D0" w:rsidRDefault="0061398A" w:rsidP="00E86953">
            <w:pPr>
              <w:snapToGrid w:val="0"/>
              <w:jc w:val="both"/>
              <w:rPr>
                <w:rFonts w:eastAsia="TimesNewRomanPSMT"/>
                <w:color w:val="auto"/>
                <w:lang/>
              </w:rPr>
            </w:pPr>
            <w:r>
              <w:rPr>
                <w:rFonts w:eastAsia="TimesNewRomanPSMT"/>
                <w:lang w:val="sr-Cyrl-CS"/>
              </w:rPr>
              <w:t>Критеријум за доделу уговора</w:t>
            </w:r>
            <w:r>
              <w:rPr>
                <w:rFonts w:eastAsia="TimesNewRomanPSMT"/>
                <w:lang/>
              </w:rPr>
              <w:t xml:space="preserve"> и средсзва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Default="0061398A" w:rsidP="00E86953">
            <w:pPr>
              <w:snapToGrid w:val="0"/>
              <w:jc w:val="center"/>
              <w:rPr>
                <w:rFonts w:eastAsia="TimesNewRomanPSMT"/>
                <w:lang w:val="en-US"/>
              </w:rPr>
            </w:pPr>
          </w:p>
          <w:p w:rsidR="0061398A" w:rsidRPr="006B31D0" w:rsidRDefault="007723AB" w:rsidP="00E86953">
            <w:pPr>
              <w:snapToGrid w:val="0"/>
              <w:jc w:val="center"/>
              <w:rPr>
                <w:rFonts w:eastAsia="TimesNewRomanPSMT"/>
                <w:lang w:val="en-US"/>
              </w:rPr>
            </w:pPr>
            <w:r>
              <w:rPr>
                <w:rFonts w:eastAsia="TimesNewRomanPSMT"/>
                <w:lang w:val="en-US"/>
              </w:rPr>
              <w:t>13</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VII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8610AD">
              <w:rPr>
                <w:rFonts w:eastAsia="TimesNewRomanPSMT"/>
                <w:lang/>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7723AB" w:rsidP="00E86953">
            <w:pPr>
              <w:snapToGrid w:val="0"/>
              <w:jc w:val="center"/>
              <w:rPr>
                <w:rFonts w:eastAsia="TimesNewRomanPSMT"/>
                <w:lang/>
              </w:rPr>
            </w:pPr>
            <w:r>
              <w:rPr>
                <w:rFonts w:eastAsia="TimesNewRomanPSMT"/>
                <w:lang/>
              </w:rPr>
              <w:t>14</w:t>
            </w:r>
          </w:p>
        </w:tc>
      </w:tr>
      <w:tr w:rsidR="0061398A" w:rsidRPr="006B31D0"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val="en-US"/>
              </w:rPr>
            </w:pPr>
            <w:r w:rsidRPr="008610AD">
              <w:rPr>
                <w:rFonts w:eastAsia="TimesNewRomanPSMT"/>
                <w:lang/>
              </w:rPr>
              <w:t>VIII</w:t>
            </w:r>
          </w:p>
        </w:tc>
        <w:tc>
          <w:tcPr>
            <w:tcW w:w="6129" w:type="dxa"/>
            <w:tcBorders>
              <w:top w:val="single" w:sz="4" w:space="0" w:color="000000"/>
              <w:left w:val="single" w:sz="4" w:space="0" w:color="000000"/>
              <w:bottom w:val="single" w:sz="4" w:space="0" w:color="000000"/>
            </w:tcBorders>
            <w:shd w:val="clear" w:color="auto" w:fill="auto"/>
          </w:tcPr>
          <w:p w:rsidR="0061398A" w:rsidRPr="002509A1" w:rsidRDefault="0061398A" w:rsidP="00E86953">
            <w:pPr>
              <w:snapToGrid w:val="0"/>
              <w:jc w:val="both"/>
              <w:rPr>
                <w:rFonts w:eastAsia="TimesNewRomanPSMT"/>
                <w:lang/>
              </w:rPr>
            </w:pPr>
            <w:r w:rsidRPr="002509A1">
              <w:rPr>
                <w:rFonts w:eastAsia="TimesNewRomanPSMT"/>
                <w:lang/>
              </w:rPr>
              <w:t>Изјава подизвођача о учешћу у понуди понућача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7723AB" w:rsidP="00E86953">
            <w:pPr>
              <w:snapToGrid w:val="0"/>
              <w:jc w:val="center"/>
              <w:rPr>
                <w:rFonts w:eastAsia="TimesNewRomanPSMT"/>
                <w:lang/>
              </w:rPr>
            </w:pPr>
            <w:r>
              <w:rPr>
                <w:rFonts w:eastAsia="TimesNewRomanPSMT"/>
                <w:lang/>
              </w:rPr>
              <w:t>21</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Default="0061398A" w:rsidP="00E86953">
            <w:pPr>
              <w:snapToGrid w:val="0"/>
              <w:jc w:val="center"/>
              <w:rPr>
                <w:rFonts w:ascii="Arial" w:eastAsia="TimesNewRomanPSMT" w:hAnsi="Arial" w:cs="Arial"/>
                <w:lang w:val="en-US"/>
              </w:rPr>
            </w:pPr>
          </w:p>
          <w:p w:rsidR="0061398A" w:rsidRPr="008610AD" w:rsidRDefault="0061398A" w:rsidP="00E86953">
            <w:pPr>
              <w:snapToGrid w:val="0"/>
              <w:jc w:val="center"/>
              <w:rPr>
                <w:rFonts w:eastAsia="TimesNewRomanPSMT"/>
                <w:lang/>
              </w:rPr>
            </w:pPr>
            <w:r w:rsidRPr="008610AD">
              <w:rPr>
                <w:rFonts w:ascii="Arial" w:eastAsia="TimesNewRomanPSMT" w:hAnsi="Arial" w:cs="Arial"/>
                <w:lang w:val="en-US"/>
              </w:rPr>
              <w:t>IX</w:t>
            </w:r>
          </w:p>
        </w:tc>
        <w:tc>
          <w:tcPr>
            <w:tcW w:w="6129" w:type="dxa"/>
            <w:tcBorders>
              <w:top w:val="single" w:sz="4" w:space="0" w:color="000000"/>
              <w:left w:val="single" w:sz="4" w:space="0" w:color="000000"/>
              <w:bottom w:val="single" w:sz="4" w:space="0" w:color="000000"/>
            </w:tcBorders>
            <w:shd w:val="clear" w:color="auto" w:fill="auto"/>
          </w:tcPr>
          <w:p w:rsidR="0061398A" w:rsidRPr="002509A1" w:rsidRDefault="0061398A" w:rsidP="00E86953">
            <w:pPr>
              <w:snapToGrid w:val="0"/>
              <w:jc w:val="both"/>
              <w:rPr>
                <w:rFonts w:eastAsia="TimesNewRomanPSMT"/>
                <w:lang/>
              </w:rPr>
            </w:pPr>
            <w:r w:rsidRPr="002509A1">
              <w:rPr>
                <w:rFonts w:eastAsia="TimesNewRomanPSMT"/>
                <w:lang/>
              </w:rPr>
              <w:t>Споразум чланова групе понуђача о учешћу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lang w:val="sr-Latn-CS"/>
              </w:rPr>
            </w:pPr>
          </w:p>
          <w:p w:rsidR="0061398A" w:rsidRPr="00496B2A" w:rsidRDefault="007723AB" w:rsidP="00E86953">
            <w:pPr>
              <w:snapToGrid w:val="0"/>
              <w:jc w:val="center"/>
              <w:rPr>
                <w:rFonts w:eastAsia="TimesNewRomanPSMT"/>
                <w:lang/>
              </w:rPr>
            </w:pPr>
            <w:r>
              <w:rPr>
                <w:rFonts w:eastAsia="TimesNewRomanPSMT"/>
                <w:lang/>
              </w:rPr>
              <w:t>22</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8610AD">
              <w:rPr>
                <w:rFonts w:eastAsia="TimesNewRomanPSMT"/>
                <w:lang/>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496B2A" w:rsidRDefault="007723AB" w:rsidP="00E86953">
            <w:pPr>
              <w:snapToGrid w:val="0"/>
              <w:jc w:val="center"/>
              <w:rPr>
                <w:rFonts w:eastAsia="TimesNewRomanPSMT"/>
                <w:lang/>
              </w:rPr>
            </w:pPr>
            <w:r>
              <w:rPr>
                <w:rFonts w:eastAsia="TimesNewRomanPSMT"/>
                <w:lang/>
              </w:rPr>
              <w:t>23</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XI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sidRPr="008610AD">
              <w:rPr>
                <w:rFonts w:eastAsia="TimesNewRomanPSMT"/>
                <w:lang/>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496B2A" w:rsidRDefault="007723AB" w:rsidP="00E86953">
            <w:pPr>
              <w:snapToGrid w:val="0"/>
              <w:jc w:val="center"/>
              <w:rPr>
                <w:rFonts w:eastAsia="TimesNewRomanPSMT"/>
                <w:lang/>
              </w:rPr>
            </w:pPr>
            <w:r>
              <w:rPr>
                <w:rFonts w:eastAsia="TimesNewRomanPSMT"/>
                <w:lang/>
              </w:rPr>
              <w:t>24</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Default="0061398A" w:rsidP="00E86953">
            <w:pPr>
              <w:snapToGrid w:val="0"/>
              <w:jc w:val="center"/>
              <w:rPr>
                <w:rFonts w:ascii="Arial" w:eastAsia="TimesNewRomanPSMT" w:hAnsi="Arial" w:cs="Arial"/>
                <w:lang w:val="sr-Cyrl-CS"/>
              </w:rPr>
            </w:pPr>
          </w:p>
          <w:p w:rsidR="0061398A" w:rsidRPr="008610AD" w:rsidRDefault="0061398A" w:rsidP="00E86953">
            <w:pPr>
              <w:snapToGrid w:val="0"/>
              <w:jc w:val="center"/>
              <w:rPr>
                <w:rFonts w:ascii="Arial" w:eastAsia="TimesNewRomanPSMT" w:hAnsi="Arial" w:cs="Arial"/>
                <w:lang/>
              </w:rPr>
            </w:pPr>
            <w:r w:rsidRPr="008610AD">
              <w:rPr>
                <w:rFonts w:ascii="Arial" w:eastAsia="TimesNewRomanPSMT" w:hAnsi="Arial" w:cs="Arial"/>
                <w:lang w:val="en-US"/>
              </w:rPr>
              <w:t>XII</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color w:val="auto"/>
                <w:lang/>
              </w:rPr>
            </w:pPr>
            <w:r>
              <w:rPr>
                <w:rFonts w:eastAsia="TimesNewRomanPSMT"/>
                <w:color w:val="auto"/>
                <w:lang/>
              </w:rPr>
              <w:t xml:space="preserve">Образац изјаве о испуњавању услова из члана 75. став 2.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6B31D0" w:rsidRDefault="0061398A" w:rsidP="00E86953">
            <w:pPr>
              <w:snapToGrid w:val="0"/>
              <w:jc w:val="center"/>
              <w:rPr>
                <w:rFonts w:eastAsia="TimesNewRomanPSMT"/>
                <w:lang w:val="sr-Cyrl-CS"/>
              </w:rPr>
            </w:pPr>
          </w:p>
          <w:p w:rsidR="0061398A" w:rsidRPr="00496B2A" w:rsidRDefault="007723AB" w:rsidP="00E86953">
            <w:pPr>
              <w:snapToGrid w:val="0"/>
              <w:jc w:val="center"/>
              <w:rPr>
                <w:rFonts w:eastAsia="TimesNewRomanPSMT"/>
                <w:lang/>
              </w:rPr>
            </w:pPr>
            <w:r>
              <w:rPr>
                <w:rFonts w:eastAsia="TimesNewRomanPSMT"/>
                <w:lang w:val="sr-Cyrl-CS"/>
              </w:rPr>
              <w:t>25</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Pr="00E04504" w:rsidRDefault="0061398A" w:rsidP="00E86953">
            <w:pPr>
              <w:snapToGrid w:val="0"/>
              <w:jc w:val="center"/>
              <w:rPr>
                <w:rFonts w:ascii="Arial" w:eastAsia="TimesNewRomanPSMT" w:hAnsi="Arial" w:cs="Arial"/>
                <w:highlight w:val="yellow"/>
                <w:lang w:val="en-US"/>
              </w:rPr>
            </w:pPr>
            <w:r w:rsidRPr="00C24E95">
              <w:rPr>
                <w:rFonts w:ascii="Arial" w:eastAsia="TimesNewRomanPSMT" w:hAnsi="Arial" w:cs="Arial"/>
                <w:lang w:val="en-US"/>
              </w:rPr>
              <w:t>XIII</w:t>
            </w:r>
          </w:p>
        </w:tc>
        <w:tc>
          <w:tcPr>
            <w:tcW w:w="6129" w:type="dxa"/>
            <w:tcBorders>
              <w:top w:val="single" w:sz="4" w:space="0" w:color="000000"/>
              <w:left w:val="single" w:sz="4" w:space="0" w:color="000000"/>
              <w:bottom w:val="single" w:sz="4" w:space="0" w:color="000000"/>
            </w:tcBorders>
            <w:shd w:val="clear" w:color="auto" w:fill="auto"/>
          </w:tcPr>
          <w:p w:rsidR="0061398A" w:rsidRPr="00E04504" w:rsidRDefault="0061398A" w:rsidP="00E86953">
            <w:pPr>
              <w:snapToGrid w:val="0"/>
              <w:jc w:val="both"/>
              <w:rPr>
                <w:rFonts w:eastAsia="TimesNewRomanPSMT"/>
                <w:highlight w:val="yellow"/>
                <w:lang/>
              </w:rPr>
            </w:pPr>
            <w:r w:rsidRPr="008610AD">
              <w:rPr>
                <w:rFonts w:eastAsia="TimesNewRomanPSMT"/>
                <w:lang/>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496B2A" w:rsidRDefault="007723AB" w:rsidP="00E86953">
            <w:pPr>
              <w:snapToGrid w:val="0"/>
              <w:jc w:val="center"/>
              <w:rPr>
                <w:rFonts w:eastAsia="TimesNewRomanPSMT"/>
                <w:lang/>
              </w:rPr>
            </w:pPr>
            <w:r>
              <w:rPr>
                <w:rFonts w:eastAsia="TimesNewRomanPSMT"/>
                <w:lang w:val="sr-Cyrl-CS"/>
              </w:rPr>
              <w:t>26</w:t>
            </w:r>
          </w:p>
        </w:tc>
      </w:tr>
      <w:tr w:rsidR="0061398A" w:rsidRPr="00496B2A" w:rsidTr="00E86953">
        <w:tc>
          <w:tcPr>
            <w:tcW w:w="1553" w:type="dxa"/>
            <w:tcBorders>
              <w:top w:val="single" w:sz="4" w:space="0" w:color="000000"/>
              <w:left w:val="single" w:sz="4" w:space="0" w:color="000000"/>
              <w:bottom w:val="single" w:sz="4" w:space="0" w:color="000000"/>
            </w:tcBorders>
            <w:shd w:val="clear" w:color="auto" w:fill="auto"/>
          </w:tcPr>
          <w:p w:rsidR="0061398A" w:rsidRPr="00C24E95" w:rsidRDefault="0061398A" w:rsidP="00E86953">
            <w:pPr>
              <w:snapToGrid w:val="0"/>
              <w:jc w:val="center"/>
              <w:rPr>
                <w:rFonts w:ascii="Arial" w:eastAsia="TimesNewRomanPSMT" w:hAnsi="Arial" w:cs="Arial"/>
                <w:lang w:val="en-US"/>
              </w:rPr>
            </w:pPr>
            <w:r>
              <w:rPr>
                <w:rFonts w:ascii="Arial" w:eastAsia="TimesNewRomanPSMT" w:hAnsi="Arial" w:cs="Arial"/>
                <w:lang w:val="en-US"/>
              </w:rPr>
              <w:t>X</w:t>
            </w:r>
            <w:r w:rsidRPr="00C24E95">
              <w:rPr>
                <w:rFonts w:ascii="Arial" w:eastAsia="TimesNewRomanPSMT" w:hAnsi="Arial" w:cs="Arial"/>
                <w:lang w:val="en-US"/>
              </w:rPr>
              <w:t>I</w:t>
            </w:r>
            <w:r w:rsidRPr="008610AD">
              <w:rPr>
                <w:rFonts w:ascii="Arial" w:eastAsia="TimesNewRomanPSMT" w:hAnsi="Arial" w:cs="Arial"/>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61398A" w:rsidRPr="008610AD" w:rsidRDefault="0061398A" w:rsidP="00E86953">
            <w:pPr>
              <w:snapToGrid w:val="0"/>
              <w:jc w:val="both"/>
              <w:rPr>
                <w:rFonts w:eastAsia="TimesNewRomanPSMT"/>
                <w:lang/>
              </w:rPr>
            </w:pPr>
            <w:r>
              <w:rPr>
                <w:rFonts w:eastAsia="TimesNewRomanPSMT"/>
                <w:lang/>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1398A" w:rsidRPr="00496B2A" w:rsidRDefault="007723AB" w:rsidP="00E86953">
            <w:pPr>
              <w:snapToGrid w:val="0"/>
              <w:jc w:val="center"/>
              <w:rPr>
                <w:rFonts w:eastAsia="TimesNewRomanPSMT"/>
                <w:lang/>
              </w:rPr>
            </w:pPr>
            <w:r>
              <w:rPr>
                <w:rFonts w:eastAsia="TimesNewRomanPSMT"/>
                <w:lang/>
              </w:rPr>
              <w:t>28</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rPr>
      </w:pPr>
    </w:p>
    <w:p w:rsidR="00221C6F" w:rsidRDefault="00221C6F">
      <w:pPr>
        <w:jc w:val="both"/>
        <w:rPr>
          <w:rFonts w:ascii="Arial" w:eastAsia="TimesNewRomanPSMT" w:hAnsi="Arial" w:cs="Arial"/>
          <w:lang/>
        </w:rPr>
      </w:pPr>
    </w:p>
    <w:p w:rsidR="00084C33" w:rsidRDefault="00084C33">
      <w:pPr>
        <w:jc w:val="both"/>
        <w:rPr>
          <w:rFonts w:ascii="Arial" w:eastAsia="TimesNewRomanPSMT" w:hAnsi="Arial" w:cs="Arial"/>
          <w:lang/>
        </w:rPr>
      </w:pPr>
    </w:p>
    <w:p w:rsidR="00A53FFB" w:rsidRDefault="00A53FFB">
      <w:pPr>
        <w:jc w:val="both"/>
        <w:rPr>
          <w:rFonts w:ascii="Arial" w:eastAsia="TimesNewRomanPSMT" w:hAnsi="Arial" w:cs="Arial"/>
          <w:lang/>
        </w:rPr>
      </w:pPr>
    </w:p>
    <w:p w:rsidR="00A53FFB" w:rsidRDefault="00A53FFB">
      <w:pPr>
        <w:jc w:val="both"/>
        <w:rPr>
          <w:rFonts w:ascii="Arial" w:eastAsia="TimesNewRomanPSMT" w:hAnsi="Arial" w:cs="Arial"/>
          <w:lang/>
        </w:rPr>
      </w:pPr>
    </w:p>
    <w:p w:rsidR="00A53FFB" w:rsidRDefault="00A53FFB">
      <w:pPr>
        <w:jc w:val="both"/>
        <w:rPr>
          <w:rFonts w:ascii="Arial" w:eastAsia="TimesNewRomanPSMT" w:hAnsi="Arial" w:cs="Arial"/>
          <w:lang/>
        </w:rPr>
      </w:pPr>
    </w:p>
    <w:p w:rsidR="00A53FFB" w:rsidRDefault="00A53FFB">
      <w:pPr>
        <w:jc w:val="both"/>
        <w:rPr>
          <w:rFonts w:ascii="Arial" w:eastAsia="TimesNewRomanPSMT" w:hAnsi="Arial" w:cs="Arial"/>
          <w:lang/>
        </w:rPr>
      </w:pPr>
    </w:p>
    <w:p w:rsidR="00F734AE" w:rsidRDefault="00F734AE">
      <w:pPr>
        <w:jc w:val="both"/>
        <w:rPr>
          <w:rFonts w:ascii="Arial" w:eastAsia="TimesNewRomanPSMT" w:hAnsi="Arial" w:cs="Arial"/>
          <w:lang/>
        </w:rPr>
      </w:pPr>
    </w:p>
    <w:p w:rsidR="003A6EEC" w:rsidRDefault="003A6EEC">
      <w:pPr>
        <w:jc w:val="both"/>
        <w:rPr>
          <w:rFonts w:ascii="Arial" w:eastAsia="TimesNewRomanPSMT" w:hAnsi="Arial" w:cs="Arial"/>
          <w:lang/>
        </w:rPr>
      </w:pPr>
    </w:p>
    <w:p w:rsidR="00084C33" w:rsidRPr="005E2A2D" w:rsidRDefault="00084C33">
      <w:pPr>
        <w:jc w:val="both"/>
        <w:rPr>
          <w:rFonts w:ascii="Arial" w:eastAsia="TimesNewRomanPSMT" w:hAnsi="Arial" w:cs="Arial"/>
          <w:lang w:val="sr-Latn-CS"/>
        </w:rPr>
      </w:pPr>
    </w:p>
    <w:p w:rsidR="00221C6F" w:rsidRPr="00A60D0B" w:rsidRDefault="00221C6F">
      <w:pPr>
        <w:shd w:val="clear" w:color="auto" w:fill="C6D9F1"/>
        <w:jc w:val="center"/>
        <w:rPr>
          <w:b/>
          <w:bCs/>
          <w:i/>
          <w:iCs/>
          <w:sz w:val="28"/>
          <w:szCs w:val="28"/>
        </w:rPr>
      </w:pPr>
      <w:r w:rsidRPr="00A60D0B">
        <w:rPr>
          <w:b/>
          <w:bCs/>
          <w:i/>
          <w:iCs/>
          <w:sz w:val="28"/>
          <w:szCs w:val="28"/>
        </w:rPr>
        <w:lastRenderedPageBreak/>
        <w:t>I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lang w:val="sr-Cyrl-CS"/>
        </w:rPr>
      </w:pPr>
    </w:p>
    <w:p w:rsidR="001B6CE9" w:rsidRPr="001B6CE9" w:rsidRDefault="001B6CE9">
      <w:pPr>
        <w:jc w:val="both"/>
        <w:rPr>
          <w:rFonts w:ascii="Arial" w:hAnsi="Arial" w:cs="Arial"/>
          <w:b/>
          <w:bCs/>
          <w:i/>
          <w:iCs/>
          <w:sz w:val="28"/>
          <w:szCs w:val="28"/>
          <w:lang w:val="sr-Cyrl-CS"/>
        </w:rPr>
      </w:pPr>
    </w:p>
    <w:p w:rsidR="001B6CE9" w:rsidRPr="0040301F" w:rsidRDefault="001B6CE9" w:rsidP="001B6CE9">
      <w:pPr>
        <w:jc w:val="both"/>
      </w:pPr>
      <w:r w:rsidRPr="0040301F">
        <w:rPr>
          <w:b/>
          <w:bCs/>
        </w:rPr>
        <w:t>1.</w:t>
      </w:r>
      <w:r w:rsidRPr="0040301F">
        <w:rPr>
          <w:b/>
          <w:bCs/>
          <w:lang/>
        </w:rPr>
        <w:t xml:space="preserve"> </w:t>
      </w:r>
      <w:r w:rsidRPr="0040301F">
        <w:rPr>
          <w:b/>
          <w:bCs/>
        </w:rPr>
        <w:t>Подаци о наручиоцу</w:t>
      </w:r>
    </w:p>
    <w:p w:rsidR="001B6CE9" w:rsidRPr="0040301F" w:rsidRDefault="001B6CE9" w:rsidP="001B6CE9">
      <w:pPr>
        <w:jc w:val="both"/>
        <w:rPr>
          <w:lang/>
        </w:rPr>
      </w:pPr>
      <w:r w:rsidRPr="0040301F">
        <w:rPr>
          <w:b/>
        </w:rPr>
        <w:t>Н</w:t>
      </w:r>
      <w:r w:rsidRPr="0040301F">
        <w:rPr>
          <w:b/>
          <w:lang/>
        </w:rPr>
        <w:t>азив н</w:t>
      </w:r>
      <w:r w:rsidRPr="0040301F">
        <w:rPr>
          <w:b/>
        </w:rPr>
        <w:t>аруч</w:t>
      </w:r>
      <w:r w:rsidRPr="0040301F">
        <w:rPr>
          <w:b/>
          <w:lang/>
        </w:rPr>
        <w:t>иоца</w:t>
      </w:r>
      <w:r w:rsidRPr="0040301F">
        <w:rPr>
          <w:b/>
        </w:rPr>
        <w:t>:</w:t>
      </w:r>
      <w:r w:rsidRPr="0040301F">
        <w:t xml:space="preserve"> </w:t>
      </w:r>
      <w:r w:rsidRPr="0040301F">
        <w:rPr>
          <w:lang w:val="sr-Cyrl-CS"/>
        </w:rPr>
        <w:t>ДО</w:t>
      </w:r>
      <w:r>
        <w:rPr>
          <w:lang w:val="sr-Cyrl-CS"/>
        </w:rPr>
        <w:t>М ЗА СМЕШТАЈ ДУШЕВНО О</w:t>
      </w:r>
      <w:r w:rsidRPr="0040301F">
        <w:rPr>
          <w:lang w:val="sr-Cyrl-CS"/>
        </w:rPr>
        <w:t>БОЛЕЛИХ ЛИЦА «СВЕТИ ВАСИЛИЈЕ ОСТРОШКИ ЧУДОТВОРАЦ» НОВИ БЕЧЕЈ</w:t>
      </w:r>
    </w:p>
    <w:p w:rsidR="001B6CE9" w:rsidRPr="0040301F" w:rsidRDefault="001B6CE9" w:rsidP="001B6CE9">
      <w:pPr>
        <w:jc w:val="both"/>
        <w:rPr>
          <w:lang/>
        </w:rPr>
      </w:pPr>
      <w:r w:rsidRPr="0040301F">
        <w:rPr>
          <w:b/>
          <w:lang w:val="sr-Cyrl-CS"/>
        </w:rPr>
        <w:t>Адреса</w:t>
      </w:r>
      <w:r w:rsidRPr="0040301F">
        <w:rPr>
          <w:lang w:val="sr-Cyrl-CS"/>
        </w:rPr>
        <w:t>:</w:t>
      </w:r>
      <w:r w:rsidRPr="0040301F">
        <w:rPr>
          <w:i/>
          <w:iCs/>
          <w:lang w:val="sr-Cyrl-CS"/>
        </w:rPr>
        <w:t xml:space="preserve"> </w:t>
      </w:r>
      <w:r w:rsidRPr="0040301F">
        <w:rPr>
          <w:iCs/>
          <w:lang w:val="sr-Cyrl-CS"/>
        </w:rPr>
        <w:t>Нови Бечеј, Маршала Тита 77</w:t>
      </w:r>
      <w:r w:rsidRPr="0040301F">
        <w:rPr>
          <w:i/>
          <w:iCs/>
          <w:lang w:val="sr-Cyrl-CS"/>
        </w:rPr>
        <w:t xml:space="preserve"> </w:t>
      </w:r>
    </w:p>
    <w:p w:rsidR="001B6CE9" w:rsidRPr="0040301F" w:rsidRDefault="001B6CE9" w:rsidP="001B6CE9">
      <w:pPr>
        <w:jc w:val="both"/>
        <w:rPr>
          <w:iCs/>
          <w:lang/>
        </w:rPr>
      </w:pPr>
      <w:r w:rsidRPr="0040301F">
        <w:rPr>
          <w:b/>
          <w:iCs/>
          <w:lang/>
        </w:rPr>
        <w:t xml:space="preserve">Шифра делатности: </w:t>
      </w:r>
      <w:r w:rsidRPr="0040301F">
        <w:rPr>
          <w:iCs/>
          <w:lang/>
        </w:rPr>
        <w:t>87.20</w:t>
      </w:r>
    </w:p>
    <w:p w:rsidR="001B6CE9" w:rsidRPr="0040301F" w:rsidRDefault="001B6CE9" w:rsidP="001B6CE9">
      <w:pPr>
        <w:jc w:val="both"/>
        <w:rPr>
          <w:iCs/>
          <w:lang/>
        </w:rPr>
      </w:pPr>
      <w:r w:rsidRPr="0040301F">
        <w:rPr>
          <w:b/>
          <w:iCs/>
          <w:lang/>
        </w:rPr>
        <w:t xml:space="preserve">Матични број: </w:t>
      </w:r>
      <w:r w:rsidRPr="0040301F">
        <w:rPr>
          <w:iCs/>
          <w:lang/>
        </w:rPr>
        <w:t>08020353</w:t>
      </w:r>
    </w:p>
    <w:p w:rsidR="001B6CE9" w:rsidRPr="0040301F" w:rsidRDefault="001B6CE9" w:rsidP="001B6CE9">
      <w:pPr>
        <w:jc w:val="both"/>
        <w:rPr>
          <w:lang/>
        </w:rPr>
      </w:pPr>
      <w:r w:rsidRPr="0040301F">
        <w:rPr>
          <w:b/>
          <w:iCs/>
          <w:lang/>
        </w:rPr>
        <w:t>ПИБ:</w:t>
      </w:r>
      <w:r w:rsidRPr="0040301F">
        <w:rPr>
          <w:iCs/>
          <w:lang/>
        </w:rPr>
        <w:t>101430991</w:t>
      </w:r>
    </w:p>
    <w:p w:rsidR="00221C6F" w:rsidRDefault="00221C6F">
      <w:pPr>
        <w:jc w:val="both"/>
        <w:rPr>
          <w:lang w:val="sr-Cyrl-CS"/>
        </w:rPr>
      </w:pPr>
    </w:p>
    <w:p w:rsidR="001B6CE9" w:rsidRPr="0040301F" w:rsidRDefault="001B6CE9" w:rsidP="001B6CE9">
      <w:pPr>
        <w:jc w:val="both"/>
      </w:pPr>
      <w:r w:rsidRPr="0040301F">
        <w:rPr>
          <w:b/>
          <w:bCs/>
        </w:rPr>
        <w:t>2. Врста поступка јавне набавке</w:t>
      </w:r>
    </w:p>
    <w:p w:rsidR="001B6CE9" w:rsidRPr="0040301F" w:rsidRDefault="001B6CE9" w:rsidP="001B6CE9">
      <w:pPr>
        <w:jc w:val="both"/>
      </w:pPr>
      <w:r w:rsidRPr="0040301F">
        <w:t>Предме</w:t>
      </w:r>
      <w:r w:rsidR="00ED4429">
        <w:t>тна јавна набавка се спроводи у</w:t>
      </w:r>
      <w:r w:rsidRPr="0040301F">
        <w:rPr>
          <w:lang w:val="sr-Cyrl-CS"/>
        </w:rPr>
        <w:t xml:space="preserve"> поступку</w:t>
      </w:r>
      <w:r w:rsidR="00ED4429">
        <w:rPr>
          <w:lang w:val="sr-Cyrl-CS"/>
        </w:rPr>
        <w:t xml:space="preserve"> јавне набавке мале вредности</w:t>
      </w:r>
      <w:r w:rsidRPr="0040301F">
        <w:rPr>
          <w:lang w:val="sr-Cyrl-CS"/>
        </w:rPr>
        <w:t xml:space="preserve">, </w:t>
      </w:r>
      <w:r w:rsidRPr="0040301F">
        <w:t>у складу са Законом и подзаконским актима којима се уређују јавне набавке.</w:t>
      </w:r>
    </w:p>
    <w:p w:rsidR="001B6CE9" w:rsidRDefault="001B6CE9">
      <w:pPr>
        <w:jc w:val="both"/>
        <w:rPr>
          <w:lang w:val="sr-Cyrl-CS"/>
        </w:rPr>
      </w:pPr>
    </w:p>
    <w:p w:rsidR="00ED4429" w:rsidRPr="00F868B0" w:rsidRDefault="00ED4429" w:rsidP="00ED4429">
      <w:pPr>
        <w:jc w:val="both"/>
      </w:pPr>
      <w:r w:rsidRPr="00F868B0">
        <w:rPr>
          <w:b/>
          <w:bCs/>
        </w:rPr>
        <w:t>3. Предмет јавне набавке</w:t>
      </w:r>
    </w:p>
    <w:p w:rsidR="00ED4429" w:rsidRPr="00F868B0" w:rsidRDefault="00ED4429" w:rsidP="00ED4429">
      <w:pPr>
        <w:jc w:val="both"/>
      </w:pPr>
      <w:r w:rsidRPr="00F868B0">
        <w:t>Предмет јавне набавке бр</w:t>
      </w:r>
      <w:r w:rsidRPr="00F868B0">
        <w:rPr>
          <w:lang w:val="ru-RU"/>
        </w:rPr>
        <w:t xml:space="preserve">. </w:t>
      </w:r>
      <w:r w:rsidR="004A3645">
        <w:rPr>
          <w:lang w:val="ru-RU"/>
        </w:rPr>
        <w:t>04</w:t>
      </w:r>
      <w:r w:rsidRPr="004A3645">
        <w:rPr>
          <w:lang w:val="ru-RU"/>
        </w:rPr>
        <w:t>/201</w:t>
      </w:r>
      <w:r w:rsidR="004A3645">
        <w:rPr>
          <w:lang w:val="en-US"/>
        </w:rPr>
        <w:t>6</w:t>
      </w:r>
      <w:r w:rsidRPr="00F868B0">
        <w:rPr>
          <w:i/>
          <w:iCs/>
        </w:rPr>
        <w:t xml:space="preserve"> </w:t>
      </w:r>
      <w:r w:rsidRPr="00F868B0">
        <w:t>су</w:t>
      </w:r>
      <w:r w:rsidRPr="00F868B0">
        <w:rPr>
          <w:lang w:val="sr-Cyrl-CS"/>
        </w:rPr>
        <w:t xml:space="preserve"> </w:t>
      </w:r>
      <w:r>
        <w:rPr>
          <w:lang w:val="sr-Cyrl-CS"/>
        </w:rPr>
        <w:t>услуге</w:t>
      </w:r>
      <w:r w:rsidRPr="00F868B0">
        <w:rPr>
          <w:i/>
        </w:rPr>
        <w:t xml:space="preserve"> </w:t>
      </w:r>
      <w:r w:rsidRPr="00F868B0">
        <w:t>–</w:t>
      </w:r>
      <w:r>
        <w:rPr>
          <w:lang w:val="sr-Cyrl-CS"/>
        </w:rPr>
        <w:t>осигурање</w:t>
      </w:r>
      <w:r w:rsidRPr="00F868B0">
        <w:rPr>
          <w:i/>
        </w:rPr>
        <w:t>.</w:t>
      </w:r>
    </w:p>
    <w:p w:rsidR="00221C6F" w:rsidRDefault="00221C6F">
      <w:pPr>
        <w:jc w:val="both"/>
        <w:rPr>
          <w:lang w:val="sr-Cyrl-CS"/>
        </w:rPr>
      </w:pPr>
    </w:p>
    <w:p w:rsidR="00ED4429" w:rsidRPr="00F868B0" w:rsidRDefault="00ED4429" w:rsidP="00ED4429">
      <w:pPr>
        <w:jc w:val="both"/>
        <w:rPr>
          <w:lang w:val="sr-Cyrl-CS"/>
        </w:rPr>
      </w:pPr>
      <w:r w:rsidRPr="00F868B0">
        <w:rPr>
          <w:b/>
          <w:bCs/>
          <w:lang w:val="sr-Cyrl-CS"/>
        </w:rPr>
        <w:t>4. Циљ поступка</w:t>
      </w:r>
    </w:p>
    <w:p w:rsidR="00ED4429" w:rsidRPr="00F868B0" w:rsidRDefault="00ED4429" w:rsidP="00ED4429">
      <w:pPr>
        <w:jc w:val="both"/>
        <w:rPr>
          <w:i/>
          <w:iCs/>
          <w:lang w:val="sr-Cyrl-CS"/>
        </w:rPr>
      </w:pPr>
      <w:r w:rsidRPr="00F868B0">
        <w:rPr>
          <w:lang w:val="sr-Cyrl-CS"/>
        </w:rPr>
        <w:t>Поступак јавне набавке се спроводи ради закључења уговора о јавној набавци.</w:t>
      </w:r>
    </w:p>
    <w:p w:rsidR="00ED4429" w:rsidRPr="00F868B0" w:rsidRDefault="00ED4429" w:rsidP="00ED4429">
      <w:pPr>
        <w:jc w:val="both"/>
        <w:rPr>
          <w:lang/>
        </w:rPr>
      </w:pPr>
    </w:p>
    <w:p w:rsidR="00ED4429" w:rsidRPr="00F868B0" w:rsidRDefault="00ED4429" w:rsidP="00ED4429">
      <w:pPr>
        <w:jc w:val="both"/>
        <w:rPr>
          <w:b/>
          <w:bCs/>
          <w:iCs/>
          <w:lang w:val="sr-Cyrl-CS"/>
        </w:rPr>
      </w:pPr>
      <w:r w:rsidRPr="00F868B0">
        <w:rPr>
          <w:b/>
          <w:bCs/>
          <w:iCs/>
          <w:lang w:val="sr-Cyrl-CS"/>
        </w:rPr>
        <w:t xml:space="preserve">5. </w:t>
      </w:r>
      <w:r w:rsidRPr="00F868B0">
        <w:rPr>
          <w:b/>
          <w:bCs/>
          <w:iCs/>
        </w:rPr>
        <w:t>Напомена</w:t>
      </w:r>
      <w:r w:rsidRPr="00F868B0">
        <w:rPr>
          <w:b/>
          <w:bCs/>
          <w:iCs/>
          <w:lang w:val="ru-RU"/>
        </w:rPr>
        <w:t xml:space="preserve"> </w:t>
      </w:r>
      <w:r w:rsidRPr="00F868B0">
        <w:rPr>
          <w:b/>
          <w:bCs/>
          <w:iCs/>
        </w:rPr>
        <w:t>уколико је у питању резервисана јавна набавка</w:t>
      </w:r>
    </w:p>
    <w:p w:rsidR="00ED4429" w:rsidRPr="00F868B0" w:rsidRDefault="00ED4429" w:rsidP="00ED4429">
      <w:pPr>
        <w:jc w:val="both"/>
        <w:rPr>
          <w:iCs/>
          <w:lang w:val="sr-Cyrl-CS"/>
        </w:rPr>
      </w:pPr>
      <w:r w:rsidRPr="00F868B0">
        <w:rPr>
          <w:bCs/>
          <w:iCs/>
          <w:lang w:val="sr-Cyrl-CS"/>
        </w:rPr>
        <w:t>Не спроводи се резервисана јавна набавка.</w:t>
      </w:r>
    </w:p>
    <w:p w:rsidR="00ED4429" w:rsidRPr="00ED4429" w:rsidRDefault="00ED4429">
      <w:pPr>
        <w:jc w:val="both"/>
        <w:rPr>
          <w:lang w:val="sr-Cyrl-CS"/>
        </w:rPr>
      </w:pPr>
    </w:p>
    <w:p w:rsidR="006F36C6" w:rsidRPr="0040301F" w:rsidRDefault="006F36C6" w:rsidP="006F36C6">
      <w:pPr>
        <w:jc w:val="both"/>
        <w:rPr>
          <w:lang w:val="sr-Cyrl-CS"/>
        </w:rPr>
      </w:pPr>
      <w:r>
        <w:rPr>
          <w:b/>
          <w:bCs/>
          <w:lang w:val="sr-Cyrl-CS"/>
        </w:rPr>
        <w:t>6</w:t>
      </w:r>
      <w:r w:rsidRPr="0040301F">
        <w:rPr>
          <w:b/>
          <w:bCs/>
        </w:rPr>
        <w:t>. Контакт (лице или служба)</w:t>
      </w:r>
      <w:r w:rsidRPr="0040301F">
        <w:rPr>
          <w:b/>
          <w:bCs/>
          <w:lang/>
        </w:rPr>
        <w:t xml:space="preserve">: </w:t>
      </w:r>
      <w:r w:rsidRPr="0040301F">
        <w:rPr>
          <w:bCs/>
          <w:lang/>
        </w:rPr>
        <w:t>Ивана Цвејин</w:t>
      </w:r>
      <w:r w:rsidRPr="0040301F">
        <w:rPr>
          <w:lang w:val="sr-Cyrl-CS"/>
        </w:rPr>
        <w:t>, дипл.правник</w:t>
      </w:r>
    </w:p>
    <w:p w:rsidR="006F36C6" w:rsidRPr="0040301F" w:rsidRDefault="006F36C6" w:rsidP="006F36C6">
      <w:pPr>
        <w:jc w:val="both"/>
      </w:pPr>
      <w:r w:rsidRPr="0040301F">
        <w:rPr>
          <w:lang w:val="sr-Cyrl-CS"/>
        </w:rPr>
        <w:t xml:space="preserve">                                       </w:t>
      </w:r>
      <w:r>
        <w:rPr>
          <w:lang w:val="sr-Cyrl-CS"/>
        </w:rPr>
        <w:t xml:space="preserve">               </w:t>
      </w:r>
      <w:r w:rsidR="008B5E18">
        <w:rPr>
          <w:lang w:val="ru-RU"/>
        </w:rPr>
        <w:t>Факс: 023</w:t>
      </w:r>
      <w:r w:rsidR="008B5E18">
        <w:rPr>
          <w:lang/>
        </w:rPr>
        <w:t>/</w:t>
      </w:r>
      <w:r w:rsidRPr="0040301F">
        <w:rPr>
          <w:lang w:val="ru-RU"/>
        </w:rPr>
        <w:t>773-020</w:t>
      </w:r>
    </w:p>
    <w:p w:rsidR="006F36C6" w:rsidRPr="0040301F" w:rsidRDefault="006F36C6" w:rsidP="006F36C6">
      <w:pPr>
        <w:jc w:val="both"/>
        <w:rPr>
          <w:lang/>
        </w:rPr>
      </w:pPr>
      <w:r w:rsidRPr="0040301F">
        <w:rPr>
          <w:lang w:val="sr-Cyrl-CS"/>
        </w:rPr>
        <w:t xml:space="preserve">                       </w:t>
      </w:r>
      <w:r w:rsidR="00D15D1B">
        <w:rPr>
          <w:lang w:val="sr-Cyrl-CS"/>
        </w:rPr>
        <w:t xml:space="preserve">                               Е</w:t>
      </w:r>
      <w:r w:rsidRPr="0040301F">
        <w:rPr>
          <w:lang w:val="sr-Cyrl-CS"/>
        </w:rPr>
        <w:t xml:space="preserve">-mail адреса: </w:t>
      </w:r>
      <w:hyperlink r:id="rId7" w:history="1">
        <w:r w:rsidR="004A3645" w:rsidRPr="00F243C1">
          <w:rPr>
            <w:rStyle w:val="Hyperlink"/>
            <w:lang w:val="en-US"/>
          </w:rPr>
          <w:t>gcnb</w:t>
        </w:r>
        <w:r w:rsidR="004A3645" w:rsidRPr="00F243C1">
          <w:rPr>
            <w:rStyle w:val="Hyperlink"/>
            <w:lang w:val="ru-RU"/>
          </w:rPr>
          <w:t>@</w:t>
        </w:r>
        <w:r w:rsidR="004A3645" w:rsidRPr="00F243C1">
          <w:rPr>
            <w:rStyle w:val="Hyperlink"/>
            <w:lang w:val="en-US"/>
          </w:rPr>
          <w:t>mts</w:t>
        </w:r>
        <w:r w:rsidR="004A3645" w:rsidRPr="00F243C1">
          <w:rPr>
            <w:rStyle w:val="Hyperlink"/>
            <w:lang w:val="ru-RU"/>
          </w:rPr>
          <w:t>.</w:t>
        </w:r>
        <w:r w:rsidR="004A3645" w:rsidRPr="00F243C1">
          <w:rPr>
            <w:rStyle w:val="Hyperlink"/>
            <w:lang w:val="en-US"/>
          </w:rPr>
          <w:t>rs</w:t>
        </w:r>
      </w:hyperlink>
      <w:r w:rsidRPr="0040301F">
        <w:rPr>
          <w:lang w:val="ru-RU"/>
        </w:rPr>
        <w:t xml:space="preserve"> </w:t>
      </w:r>
    </w:p>
    <w:p w:rsidR="00221C6F" w:rsidRDefault="00221C6F">
      <w:pPr>
        <w:jc w:val="both"/>
      </w:pPr>
    </w:p>
    <w:p w:rsidR="00221C6F" w:rsidRDefault="00221C6F">
      <w:pPr>
        <w:jc w:val="both"/>
      </w:pPr>
    </w:p>
    <w:p w:rsidR="00221C6F" w:rsidRPr="0009005E" w:rsidRDefault="00221C6F">
      <w:pPr>
        <w:jc w:val="both"/>
        <w:rPr>
          <w:rFonts w:ascii="Arial" w:hAnsi="Arial" w:cs="Arial"/>
          <w:bCs/>
          <w:color w:val="auto"/>
          <w:lang w:val="sr-Cyrl-CS"/>
        </w:rPr>
      </w:pPr>
    </w:p>
    <w:p w:rsidR="00221C6F" w:rsidRDefault="00221C6F">
      <w:pPr>
        <w:jc w:val="both"/>
        <w:rPr>
          <w:rFonts w:ascii="Arial" w:hAnsi="Arial" w:cs="Arial"/>
          <w:bCs/>
          <w:lang w:val="sr-Cyrl-CS"/>
        </w:rPr>
      </w:pPr>
    </w:p>
    <w:p w:rsidR="00221C6F" w:rsidRPr="00A60D0B" w:rsidRDefault="00221C6F">
      <w:pPr>
        <w:jc w:val="both"/>
        <w:rPr>
          <w:bCs/>
          <w:lang w:val="sr-Cyrl-CS"/>
        </w:rPr>
      </w:pPr>
    </w:p>
    <w:p w:rsidR="00221C6F" w:rsidRPr="00A60D0B" w:rsidRDefault="00221C6F">
      <w:pPr>
        <w:jc w:val="both"/>
        <w:rPr>
          <w:bCs/>
          <w:color w:val="C00000"/>
          <w:lang w:val="sr-Cyrl-CS"/>
        </w:rPr>
      </w:pPr>
    </w:p>
    <w:p w:rsidR="00221C6F" w:rsidRPr="00A60D0B" w:rsidRDefault="00221C6F">
      <w:pPr>
        <w:shd w:val="clear" w:color="auto" w:fill="C6D9F1"/>
        <w:jc w:val="center"/>
        <w:rPr>
          <w:b/>
          <w:bCs/>
          <w:i/>
          <w:iCs/>
          <w:sz w:val="28"/>
          <w:szCs w:val="28"/>
        </w:rPr>
      </w:pPr>
      <w:r w:rsidRPr="00A60D0B">
        <w:rPr>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6F36C6" w:rsidRPr="0040301F" w:rsidRDefault="006F36C6" w:rsidP="006F36C6">
      <w:pPr>
        <w:jc w:val="both"/>
      </w:pPr>
      <w:r w:rsidRPr="0040301F">
        <w:rPr>
          <w:b/>
          <w:bCs/>
        </w:rPr>
        <w:t>1. Предмет јавне набавке</w:t>
      </w:r>
    </w:p>
    <w:p w:rsidR="006F36C6" w:rsidRPr="0040301F" w:rsidRDefault="006F36C6" w:rsidP="006F36C6">
      <w:pPr>
        <w:jc w:val="both"/>
        <w:rPr>
          <w:lang w:val="sr-Cyrl-CS"/>
        </w:rPr>
      </w:pPr>
      <w:r w:rsidRPr="0040301F">
        <w:t>Предмет јавне набавке бр</w:t>
      </w:r>
      <w:r w:rsidRPr="0040301F">
        <w:rPr>
          <w:lang w:val="ru-RU"/>
        </w:rPr>
        <w:t>.</w:t>
      </w:r>
      <w:r>
        <w:rPr>
          <w:lang w:val="ru-RU"/>
        </w:rPr>
        <w:t>0</w:t>
      </w:r>
      <w:r w:rsidR="004A3645">
        <w:rPr>
          <w:lang w:val="ru-RU"/>
        </w:rPr>
        <w:t>4</w:t>
      </w:r>
      <w:r w:rsidRPr="0040301F">
        <w:rPr>
          <w:lang w:val="ru-RU"/>
        </w:rPr>
        <w:t>/201</w:t>
      </w:r>
      <w:r w:rsidR="004A3645">
        <w:rPr>
          <w:lang w:val="ru-RU"/>
        </w:rPr>
        <w:t>6</w:t>
      </w:r>
      <w:r w:rsidRPr="0040301F">
        <w:rPr>
          <w:i/>
          <w:iCs/>
        </w:rPr>
        <w:t xml:space="preserve"> </w:t>
      </w:r>
      <w:r>
        <w:rPr>
          <w:i/>
          <w:iCs/>
          <w:lang w:val="sr-Cyrl-CS"/>
        </w:rPr>
        <w:t>су</w:t>
      </w:r>
      <w:r>
        <w:rPr>
          <w:lang w:val="sr-Cyrl-CS"/>
        </w:rPr>
        <w:t xml:space="preserve"> услуге</w:t>
      </w:r>
      <w:r w:rsidRPr="0040301F">
        <w:rPr>
          <w:i/>
        </w:rPr>
        <w:t xml:space="preserve"> –</w:t>
      </w:r>
      <w:r>
        <w:rPr>
          <w:lang w:val="sr-Cyrl-CS"/>
        </w:rPr>
        <w:t>осигурање</w:t>
      </w:r>
      <w:r w:rsidRPr="0040301F">
        <w:rPr>
          <w:lang w:val="sr-Cyrl-CS"/>
        </w:rPr>
        <w:t>.</w:t>
      </w:r>
    </w:p>
    <w:p w:rsidR="006F36C6" w:rsidRPr="0040301F" w:rsidRDefault="006F36C6" w:rsidP="006F36C6">
      <w:pPr>
        <w:jc w:val="both"/>
        <w:rPr>
          <w:lang w:val="sr-Cyrl-CS"/>
        </w:rPr>
      </w:pPr>
    </w:p>
    <w:p w:rsidR="006F36C6" w:rsidRPr="009B6F6E" w:rsidRDefault="006F36C6" w:rsidP="006F36C6">
      <w:pPr>
        <w:jc w:val="both"/>
        <w:rPr>
          <w:lang w:val="sr-Cyrl-CS"/>
        </w:rPr>
      </w:pPr>
      <w:r w:rsidRPr="0040301F">
        <w:t xml:space="preserve"> </w:t>
      </w:r>
      <w:r w:rsidRPr="0040301F">
        <w:rPr>
          <w:b/>
          <w:lang w:val="sr-Cyrl-CS"/>
        </w:rPr>
        <w:t>Назив и ознака из општег речника набавке</w:t>
      </w:r>
      <w:r w:rsidRPr="0040301F">
        <w:rPr>
          <w:lang w:val="sr-Cyrl-CS"/>
        </w:rPr>
        <w:t xml:space="preserve">: </w:t>
      </w:r>
      <w:r w:rsidR="00640959">
        <w:rPr>
          <w:lang w:val="sr-Cyrl-CS"/>
        </w:rPr>
        <w:t>Услуге осигурања - 66510000</w:t>
      </w:r>
      <w:r w:rsidRPr="009B6F6E">
        <w:rPr>
          <w:lang w:val="sr-Cyrl-CS"/>
        </w:rPr>
        <w:t xml:space="preserve"> </w:t>
      </w:r>
    </w:p>
    <w:p w:rsidR="006F36C6" w:rsidRPr="0040301F" w:rsidRDefault="006F36C6" w:rsidP="006F36C6">
      <w:pPr>
        <w:jc w:val="both"/>
        <w:rPr>
          <w:i/>
          <w:lang w:val="sr-Cyrl-CS"/>
        </w:rPr>
      </w:pPr>
      <w:r w:rsidRPr="009B6F6E">
        <w:rPr>
          <w:lang w:val="sr-Cyrl-CS"/>
        </w:rPr>
        <w:t xml:space="preserve">                                                                         </w:t>
      </w:r>
    </w:p>
    <w:p w:rsidR="00221C6F" w:rsidRDefault="00221C6F">
      <w:pPr>
        <w:jc w:val="both"/>
        <w:rPr>
          <w:rFonts w:ascii="Arial" w:hAnsi="Arial" w:cs="Arial"/>
          <w:b/>
          <w:bCs/>
          <w:i/>
          <w:iCs/>
          <w:sz w:val="28"/>
          <w:szCs w:val="28"/>
          <w:lang/>
        </w:rPr>
      </w:pPr>
    </w:p>
    <w:p w:rsidR="002D3C8E" w:rsidRDefault="002D3C8E">
      <w:pPr>
        <w:jc w:val="both"/>
        <w:rPr>
          <w:rFonts w:ascii="Arial" w:hAnsi="Arial" w:cs="Arial"/>
          <w:i/>
          <w:iCs/>
          <w:lang/>
        </w:rPr>
      </w:pPr>
    </w:p>
    <w:p w:rsidR="001611C5" w:rsidRDefault="001611C5">
      <w:pPr>
        <w:jc w:val="both"/>
        <w:rPr>
          <w:rFonts w:ascii="Arial" w:hAnsi="Arial" w:cs="Arial"/>
          <w:i/>
          <w:iCs/>
          <w:lang/>
        </w:rPr>
      </w:pPr>
    </w:p>
    <w:p w:rsidR="004A3645" w:rsidRPr="002D3C8E" w:rsidRDefault="004A3645">
      <w:pPr>
        <w:jc w:val="both"/>
        <w:rPr>
          <w:rFonts w:ascii="Arial" w:hAnsi="Arial" w:cs="Arial"/>
          <w:i/>
          <w:iCs/>
          <w:lang/>
        </w:rPr>
      </w:pPr>
    </w:p>
    <w:p w:rsidR="00221C6F" w:rsidRPr="00640959" w:rsidRDefault="00221C6F">
      <w:pPr>
        <w:jc w:val="both"/>
        <w:rPr>
          <w:rFonts w:ascii="Arial" w:hAnsi="Arial" w:cs="Arial"/>
          <w:i/>
          <w:iCs/>
          <w:lang w:val="sr-Cyrl-CS"/>
        </w:rPr>
      </w:pPr>
    </w:p>
    <w:p w:rsidR="00A60D0B" w:rsidRPr="004B285D" w:rsidRDefault="00A60D0B" w:rsidP="00A60D0B">
      <w:pPr>
        <w:shd w:val="clear" w:color="auto" w:fill="C6D9F1"/>
        <w:jc w:val="center"/>
        <w:rPr>
          <w:b/>
          <w:bCs/>
          <w:iCs/>
          <w:sz w:val="28"/>
          <w:szCs w:val="28"/>
          <w:lang w:val="sr-Cyrl-CS"/>
        </w:rPr>
      </w:pPr>
      <w:r w:rsidRPr="00A60D0B">
        <w:rPr>
          <w:b/>
          <w:bCs/>
          <w:iCs/>
          <w:sz w:val="28"/>
          <w:szCs w:val="28"/>
        </w:rPr>
        <w:lastRenderedPageBreak/>
        <w:t xml:space="preserve"> </w:t>
      </w:r>
      <w:r w:rsidRPr="004B285D">
        <w:rPr>
          <w:b/>
          <w:bCs/>
          <w:iCs/>
          <w:sz w:val="28"/>
          <w:szCs w:val="28"/>
        </w:rPr>
        <w:t>III  ВРСТА, КА</w:t>
      </w:r>
      <w:r>
        <w:rPr>
          <w:b/>
          <w:bCs/>
          <w:iCs/>
          <w:sz w:val="28"/>
          <w:szCs w:val="28"/>
        </w:rPr>
        <w:t>РАКТЕРИСТИКЕ, КВАЛИТЕТ</w:t>
      </w:r>
      <w:r>
        <w:rPr>
          <w:b/>
          <w:bCs/>
          <w:iCs/>
          <w:sz w:val="28"/>
          <w:szCs w:val="28"/>
          <w:lang/>
        </w:rPr>
        <w:t>, КОЛИЧИНА</w:t>
      </w:r>
      <w:r w:rsidRPr="004B285D">
        <w:rPr>
          <w:b/>
          <w:bCs/>
          <w:iCs/>
          <w:sz w:val="28"/>
          <w:szCs w:val="28"/>
        </w:rPr>
        <w:t xml:space="preserve"> </w:t>
      </w:r>
      <w:r>
        <w:rPr>
          <w:b/>
          <w:bCs/>
          <w:iCs/>
          <w:sz w:val="28"/>
          <w:szCs w:val="28"/>
        </w:rPr>
        <w:t xml:space="preserve">И ОПИС </w:t>
      </w:r>
      <w:r>
        <w:rPr>
          <w:b/>
          <w:bCs/>
          <w:iCs/>
          <w:sz w:val="28"/>
          <w:szCs w:val="28"/>
          <w:lang/>
        </w:rPr>
        <w:t>УСЛУГА</w:t>
      </w:r>
      <w:r w:rsidRPr="004B285D">
        <w:rPr>
          <w:b/>
          <w:bCs/>
          <w:iCs/>
          <w:sz w:val="28"/>
          <w:szCs w:val="28"/>
        </w:rPr>
        <w:t>, РОК И</w:t>
      </w:r>
      <w:r>
        <w:rPr>
          <w:b/>
          <w:bCs/>
          <w:iCs/>
          <w:sz w:val="28"/>
          <w:szCs w:val="28"/>
        </w:rPr>
        <w:t>ЗВРШЕЊ</w:t>
      </w:r>
      <w:r>
        <w:rPr>
          <w:b/>
          <w:bCs/>
          <w:iCs/>
          <w:sz w:val="28"/>
          <w:szCs w:val="28"/>
          <w:lang/>
        </w:rPr>
        <w:t>А, ЕВЕНТУАЛНЕ ДОДАТНЕ УСЛУГЕ</w:t>
      </w:r>
      <w:r w:rsidRPr="004B285D">
        <w:rPr>
          <w:b/>
          <w:bCs/>
          <w:iCs/>
          <w:sz w:val="28"/>
          <w:szCs w:val="28"/>
        </w:rPr>
        <w:t xml:space="preserve"> И СЛ.</w:t>
      </w:r>
    </w:p>
    <w:p w:rsidR="00A60D0B" w:rsidRDefault="00A60D0B" w:rsidP="00A60D0B">
      <w:pPr>
        <w:jc w:val="center"/>
        <w:rPr>
          <w:rFonts w:cs="TimesNewRomanPSMT"/>
          <w:iCs/>
          <w:lang w:val="sr-Cyrl-CS"/>
        </w:rPr>
      </w:pPr>
    </w:p>
    <w:p w:rsidR="00C870CF" w:rsidRPr="002D3C8E" w:rsidRDefault="00C870CF" w:rsidP="00A60D0B">
      <w:pPr>
        <w:jc w:val="center"/>
        <w:rPr>
          <w:rFonts w:cs="TimesNewRomanPSMT"/>
          <w:b/>
          <w:iCs/>
          <w:lang w:val="sr-Cyrl-CS"/>
        </w:rPr>
      </w:pPr>
      <w:r w:rsidRPr="002D3C8E">
        <w:rPr>
          <w:rFonts w:cs="TimesNewRomanPSMT"/>
          <w:b/>
          <w:iCs/>
          <w:lang w:val="sr-Cyrl-CS"/>
        </w:rPr>
        <w:t>СПЕЦИФИКАЦИЈА</w:t>
      </w:r>
    </w:p>
    <w:p w:rsidR="002D3C8E" w:rsidRPr="002D3C8E" w:rsidRDefault="002D3C8E" w:rsidP="00A60D0B">
      <w:pPr>
        <w:jc w:val="center"/>
        <w:rPr>
          <w:rFonts w:cs="TimesNewRomanPSMT"/>
          <w:b/>
          <w:iCs/>
          <w:lang w:val="sr-Cyrl-CS"/>
        </w:rPr>
      </w:pPr>
      <w:r w:rsidRPr="002D3C8E">
        <w:rPr>
          <w:rFonts w:cs="TimesNewRomanPSMT"/>
          <w:b/>
          <w:iCs/>
          <w:lang w:val="sr-Cyrl-CS"/>
        </w:rPr>
        <w:t>јавне набавке осигурања</w:t>
      </w:r>
    </w:p>
    <w:p w:rsidR="00A60D0B" w:rsidRDefault="00A60D0B" w:rsidP="00A60D0B">
      <w:pPr>
        <w:rPr>
          <w:rFonts w:cs="TimesNewRomanPSMT"/>
          <w:iCs/>
          <w:lang w:val="sr-Cyrl-CS"/>
        </w:rPr>
      </w:pPr>
    </w:p>
    <w:p w:rsidR="002D3C8E" w:rsidRDefault="00A60D0B" w:rsidP="002D3C8E">
      <w:pPr>
        <w:numPr>
          <w:ilvl w:val="0"/>
          <w:numId w:val="19"/>
        </w:numPr>
        <w:suppressAutoHyphens w:val="0"/>
        <w:spacing w:line="240" w:lineRule="auto"/>
        <w:rPr>
          <w:b/>
          <w:lang w:val="sr-Cyrl-CS"/>
        </w:rPr>
      </w:pPr>
      <w:r w:rsidRPr="00095997">
        <w:rPr>
          <w:b/>
          <w:lang w:val="sr-Cyrl-CS"/>
        </w:rPr>
        <w:t>ИМОВИНА  – ОСИГУРАЊЕ СЕ ЗАКЉУЧУ</w:t>
      </w:r>
      <w:r w:rsidR="00D15D1B">
        <w:rPr>
          <w:b/>
          <w:lang w:val="sr-Cyrl-CS"/>
        </w:rPr>
        <w:t>ЈЕ ЗА ПЕРИОД ОД 01.05.201</w:t>
      </w:r>
      <w:r w:rsidR="009279F2">
        <w:rPr>
          <w:b/>
          <w:lang/>
        </w:rPr>
        <w:t>6</w:t>
      </w:r>
      <w:r w:rsidR="00D15D1B">
        <w:rPr>
          <w:b/>
          <w:lang w:val="sr-Cyrl-CS"/>
        </w:rPr>
        <w:t>. ДО 01</w:t>
      </w:r>
      <w:r w:rsidRPr="00095997">
        <w:rPr>
          <w:b/>
          <w:lang w:val="sr-Cyrl-CS"/>
        </w:rPr>
        <w:t>.0</w:t>
      </w:r>
      <w:r w:rsidR="00D15D1B">
        <w:rPr>
          <w:b/>
          <w:lang w:val="sr-Cyrl-CS"/>
        </w:rPr>
        <w:t>5</w:t>
      </w:r>
      <w:r w:rsidRPr="00095997">
        <w:rPr>
          <w:b/>
          <w:lang w:val="sr-Cyrl-CS"/>
        </w:rPr>
        <w:t>.201</w:t>
      </w:r>
      <w:r w:rsidR="009279F2">
        <w:rPr>
          <w:b/>
          <w:lang/>
        </w:rPr>
        <w:t>7</w:t>
      </w:r>
      <w:r w:rsidRPr="00095997">
        <w:rPr>
          <w:b/>
          <w:lang w:val="sr-Cyrl-CS"/>
        </w:rPr>
        <w:t>.</w:t>
      </w:r>
    </w:p>
    <w:p w:rsidR="002D3C8E" w:rsidRPr="002D3C8E" w:rsidRDefault="002D3C8E" w:rsidP="002D3C8E">
      <w:pPr>
        <w:suppressAutoHyphens w:val="0"/>
        <w:spacing w:line="240" w:lineRule="auto"/>
        <w:ind w:left="360"/>
        <w:rPr>
          <w:b/>
          <w:lang w:val="sr-Cyrl-CS"/>
        </w:rPr>
      </w:pPr>
    </w:p>
    <w:p w:rsidR="00A60D0B" w:rsidRPr="00095997" w:rsidRDefault="00A60D0B" w:rsidP="00A60D0B">
      <w:pPr>
        <w:spacing w:line="240" w:lineRule="auto"/>
        <w:ind w:left="1080"/>
        <w:rPr>
          <w:i/>
          <w:lang w:val="sr-Cyrl-CS"/>
        </w:rPr>
      </w:pPr>
      <w:r w:rsidRPr="00095997">
        <w:rPr>
          <w:i/>
          <w:lang w:val="sr-Cyrl-CS"/>
        </w:rPr>
        <w:t>а) осигурање од пожара и неких других опасности</w:t>
      </w:r>
    </w:p>
    <w:p w:rsidR="00A60D0B" w:rsidRPr="00095997" w:rsidRDefault="00A60D0B" w:rsidP="00A60D0B">
      <w:pPr>
        <w:spacing w:line="240" w:lineRule="auto"/>
        <w:rPr>
          <w:lang w:val="sr-Cyrl-CS"/>
        </w:rPr>
      </w:pPr>
      <w:r w:rsidRPr="00095997">
        <w:rPr>
          <w:lang w:val="sr-Cyrl-CS"/>
        </w:rPr>
        <w:t>Укључити доплатак за откуп амортизоване вредности код делимичних штета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2348"/>
      </w:tblGrid>
      <w:tr w:rsidR="00A60D0B" w:rsidRPr="00A60D0B" w:rsidTr="00A60D0B">
        <w:tc>
          <w:tcPr>
            <w:tcW w:w="3477" w:type="dxa"/>
          </w:tcPr>
          <w:p w:rsidR="00A60D0B" w:rsidRPr="00A60D0B" w:rsidRDefault="00A60D0B" w:rsidP="00A60D0B">
            <w:pPr>
              <w:spacing w:line="240" w:lineRule="auto"/>
              <w:rPr>
                <w:lang w:val="sr-Cyrl-CS"/>
              </w:rPr>
            </w:pPr>
            <w:r w:rsidRPr="00A60D0B">
              <w:rPr>
                <w:lang w:val="sr-Cyrl-CS"/>
              </w:rPr>
              <w:t>ПРЕДМЕТ ОСИГУРАЊА</w:t>
            </w:r>
          </w:p>
        </w:tc>
        <w:tc>
          <w:tcPr>
            <w:tcW w:w="2348" w:type="dxa"/>
          </w:tcPr>
          <w:p w:rsidR="00A60D0B" w:rsidRPr="00A60D0B" w:rsidRDefault="00A60D0B" w:rsidP="00A60D0B">
            <w:pPr>
              <w:spacing w:line="240" w:lineRule="auto"/>
              <w:rPr>
                <w:lang w:val="sr-Cyrl-CS"/>
              </w:rPr>
            </w:pPr>
            <w:r w:rsidRPr="00A60D0B">
              <w:rPr>
                <w:lang w:val="sr-Cyrl-CS"/>
              </w:rPr>
              <w:t>ОСИГУРАНА СУМА</w:t>
            </w:r>
          </w:p>
        </w:tc>
      </w:tr>
      <w:tr w:rsidR="00A60D0B" w:rsidRPr="00A60D0B" w:rsidTr="00A60D0B">
        <w:tc>
          <w:tcPr>
            <w:tcW w:w="3477" w:type="dxa"/>
          </w:tcPr>
          <w:p w:rsidR="00A60D0B" w:rsidRPr="00A60D0B" w:rsidRDefault="00A60D0B" w:rsidP="00A60D0B">
            <w:pPr>
              <w:spacing w:line="240" w:lineRule="auto"/>
              <w:rPr>
                <w:lang w:val="sr-Cyrl-CS"/>
              </w:rPr>
            </w:pPr>
            <w:r w:rsidRPr="00A60D0B">
              <w:rPr>
                <w:lang w:val="sr-Cyrl-CS"/>
              </w:rPr>
              <w:t>Грађевински објекти</w:t>
            </w:r>
          </w:p>
        </w:tc>
        <w:tc>
          <w:tcPr>
            <w:tcW w:w="2348" w:type="dxa"/>
          </w:tcPr>
          <w:p w:rsidR="00A60D0B" w:rsidRPr="00A60D0B" w:rsidRDefault="00A60D0B" w:rsidP="009E4E06">
            <w:pPr>
              <w:spacing w:line="240" w:lineRule="auto"/>
              <w:jc w:val="right"/>
              <w:rPr>
                <w:lang w:val="sr-Cyrl-CS"/>
              </w:rPr>
            </w:pPr>
            <w:r w:rsidRPr="00A60D0B">
              <w:rPr>
                <w:lang w:val="sr-Cyrl-CS"/>
              </w:rPr>
              <w:t>13</w:t>
            </w:r>
            <w:r w:rsidR="009279F2">
              <w:rPr>
                <w:lang/>
              </w:rPr>
              <w:t>8</w:t>
            </w:r>
            <w:r w:rsidRPr="00A60D0B">
              <w:rPr>
                <w:lang w:val="sr-Cyrl-CS"/>
              </w:rPr>
              <w:t>.</w:t>
            </w:r>
            <w:r w:rsidR="009279F2">
              <w:rPr>
                <w:lang/>
              </w:rPr>
              <w:t>937</w:t>
            </w:r>
            <w:r w:rsidRPr="00A60D0B">
              <w:rPr>
                <w:lang w:val="sr-Cyrl-CS"/>
              </w:rPr>
              <w:t>.</w:t>
            </w:r>
            <w:r w:rsidR="009E4E06">
              <w:rPr>
                <w:lang/>
              </w:rPr>
              <w:t>000</w:t>
            </w:r>
            <w:r w:rsidRPr="00A60D0B">
              <w:rPr>
                <w:lang w:val="sr-Cyrl-CS"/>
              </w:rPr>
              <w:t>,00</w:t>
            </w:r>
          </w:p>
        </w:tc>
      </w:tr>
      <w:tr w:rsidR="00A60D0B" w:rsidRPr="00A60D0B" w:rsidTr="00A60D0B">
        <w:tc>
          <w:tcPr>
            <w:tcW w:w="3477" w:type="dxa"/>
          </w:tcPr>
          <w:p w:rsidR="00A60D0B" w:rsidRPr="00A60D0B" w:rsidRDefault="00A60D0B" w:rsidP="00A60D0B">
            <w:pPr>
              <w:spacing w:line="240" w:lineRule="auto"/>
              <w:rPr>
                <w:lang w:val="sr-Cyrl-CS"/>
              </w:rPr>
            </w:pPr>
            <w:r w:rsidRPr="00A60D0B">
              <w:rPr>
                <w:lang w:val="sr-Cyrl-CS"/>
              </w:rPr>
              <w:t>Опрема</w:t>
            </w:r>
          </w:p>
        </w:tc>
        <w:tc>
          <w:tcPr>
            <w:tcW w:w="2348" w:type="dxa"/>
          </w:tcPr>
          <w:p w:rsidR="00A60D0B" w:rsidRPr="00A60D0B" w:rsidRDefault="00A60D0B" w:rsidP="009E4E06">
            <w:pPr>
              <w:spacing w:line="240" w:lineRule="auto"/>
              <w:jc w:val="right"/>
              <w:rPr>
                <w:lang w:val="sr-Cyrl-CS"/>
              </w:rPr>
            </w:pPr>
            <w:r w:rsidRPr="00A60D0B">
              <w:rPr>
                <w:lang w:val="sr-Cyrl-CS"/>
              </w:rPr>
              <w:t>4</w:t>
            </w:r>
            <w:r w:rsidR="009E4E06">
              <w:rPr>
                <w:lang/>
              </w:rPr>
              <w:t>9</w:t>
            </w:r>
            <w:r w:rsidRPr="00A60D0B">
              <w:rPr>
                <w:lang w:val="sr-Cyrl-CS"/>
              </w:rPr>
              <w:t>.</w:t>
            </w:r>
            <w:r w:rsidR="009E4E06">
              <w:rPr>
                <w:lang/>
              </w:rPr>
              <w:t>017</w:t>
            </w:r>
            <w:r w:rsidRPr="00A60D0B">
              <w:rPr>
                <w:lang w:val="sr-Cyrl-CS"/>
              </w:rPr>
              <w:t>.</w:t>
            </w:r>
            <w:r w:rsidR="009E4E06">
              <w:rPr>
                <w:lang/>
              </w:rPr>
              <w:t>707</w:t>
            </w:r>
            <w:r w:rsidRPr="00A60D0B">
              <w:rPr>
                <w:lang w:val="sr-Cyrl-CS"/>
              </w:rPr>
              <w:t>,00</w:t>
            </w:r>
          </w:p>
        </w:tc>
      </w:tr>
      <w:tr w:rsidR="00A60D0B" w:rsidRPr="00A60D0B" w:rsidTr="00A60D0B">
        <w:tc>
          <w:tcPr>
            <w:tcW w:w="3477" w:type="dxa"/>
          </w:tcPr>
          <w:p w:rsidR="00A60D0B" w:rsidRPr="00A60D0B" w:rsidRDefault="00A60D0B" w:rsidP="00A60D0B">
            <w:pPr>
              <w:spacing w:line="240" w:lineRule="auto"/>
              <w:rPr>
                <w:lang/>
              </w:rPr>
            </w:pPr>
            <w:r w:rsidRPr="00A60D0B">
              <w:rPr>
                <w:lang w:val="sr-Cyrl-CS"/>
              </w:rPr>
              <w:t>Панели за соларно грејање</w:t>
            </w:r>
          </w:p>
        </w:tc>
        <w:tc>
          <w:tcPr>
            <w:tcW w:w="2348" w:type="dxa"/>
          </w:tcPr>
          <w:p w:rsidR="00A60D0B" w:rsidRPr="00A60D0B" w:rsidRDefault="009E4E06" w:rsidP="009E4E06">
            <w:pPr>
              <w:spacing w:line="240" w:lineRule="auto"/>
              <w:jc w:val="right"/>
              <w:rPr>
                <w:lang w:val="sr-Cyrl-CS"/>
              </w:rPr>
            </w:pPr>
            <w:r>
              <w:rPr>
                <w:lang/>
              </w:rPr>
              <w:t>2</w:t>
            </w:r>
            <w:r w:rsidR="00A60D0B" w:rsidRPr="00A60D0B">
              <w:rPr>
                <w:lang w:val="sr-Cyrl-CS"/>
              </w:rPr>
              <w:t>.</w:t>
            </w:r>
            <w:r>
              <w:rPr>
                <w:lang/>
              </w:rPr>
              <w:t>933</w:t>
            </w:r>
            <w:r w:rsidR="00A60D0B" w:rsidRPr="00A60D0B">
              <w:rPr>
                <w:lang w:val="sr-Cyrl-CS"/>
              </w:rPr>
              <w:t>.</w:t>
            </w:r>
            <w:r>
              <w:rPr>
                <w:lang/>
              </w:rPr>
              <w:t>000</w:t>
            </w:r>
            <w:r w:rsidR="00A60D0B" w:rsidRPr="00A60D0B">
              <w:rPr>
                <w:lang w:val="sr-Cyrl-CS"/>
              </w:rPr>
              <w:t>,00</w:t>
            </w:r>
          </w:p>
        </w:tc>
      </w:tr>
      <w:tr w:rsidR="00A60D0B" w:rsidRPr="00A60D0B" w:rsidTr="00A60D0B">
        <w:tc>
          <w:tcPr>
            <w:tcW w:w="3477" w:type="dxa"/>
          </w:tcPr>
          <w:p w:rsidR="00A60D0B" w:rsidRPr="00A60D0B" w:rsidRDefault="00A60D0B" w:rsidP="00A60D0B">
            <w:pPr>
              <w:spacing w:line="240" w:lineRule="auto"/>
              <w:rPr>
                <w:lang w:val="sr-Cyrl-CS"/>
              </w:rPr>
            </w:pPr>
            <w:r w:rsidRPr="00A60D0B">
              <w:rPr>
                <w:lang w:val="sr-Cyrl-CS"/>
              </w:rPr>
              <w:t xml:space="preserve">Излив воде за грађевинске објекте у опрему – на </w:t>
            </w:r>
            <w:r w:rsidRPr="00A60D0B">
              <w:rPr>
                <w:lang w:val="sr-Latn-CS"/>
              </w:rPr>
              <w:t>први ризик</w:t>
            </w:r>
          </w:p>
        </w:tc>
        <w:tc>
          <w:tcPr>
            <w:tcW w:w="2348" w:type="dxa"/>
          </w:tcPr>
          <w:p w:rsidR="00A60D0B" w:rsidRPr="00A60D0B" w:rsidRDefault="00A60D0B" w:rsidP="00A60D0B">
            <w:pPr>
              <w:spacing w:line="240" w:lineRule="auto"/>
              <w:rPr>
                <w:lang w:val="sr-Cyrl-CS"/>
              </w:rPr>
            </w:pPr>
          </w:p>
          <w:p w:rsidR="00A60D0B" w:rsidRPr="00A60D0B" w:rsidRDefault="009E4E06" w:rsidP="009E4E06">
            <w:pPr>
              <w:spacing w:line="240" w:lineRule="auto"/>
              <w:jc w:val="right"/>
              <w:rPr>
                <w:lang w:val="sr-Cyrl-CS"/>
              </w:rPr>
            </w:pPr>
            <w:r>
              <w:rPr>
                <w:lang/>
              </w:rPr>
              <w:t>3</w:t>
            </w:r>
            <w:r w:rsidR="00A60D0B" w:rsidRPr="00A60D0B">
              <w:rPr>
                <w:lang w:val="sr-Cyrl-CS"/>
              </w:rPr>
              <w:t>.</w:t>
            </w:r>
            <w:r>
              <w:rPr>
                <w:lang/>
              </w:rPr>
              <w:t>676</w:t>
            </w:r>
            <w:r w:rsidR="00A60D0B" w:rsidRPr="00A60D0B">
              <w:rPr>
                <w:lang w:val="sr-Cyrl-CS"/>
              </w:rPr>
              <w:t>.</w:t>
            </w:r>
            <w:r>
              <w:rPr>
                <w:lang/>
              </w:rPr>
              <w:t>712</w:t>
            </w:r>
            <w:r w:rsidR="00A60D0B" w:rsidRPr="00A60D0B">
              <w:rPr>
                <w:lang w:val="sr-Cyrl-CS"/>
              </w:rPr>
              <w:t>,00</w:t>
            </w:r>
          </w:p>
        </w:tc>
      </w:tr>
    </w:tbl>
    <w:p w:rsidR="00A60D0B" w:rsidRPr="00095997" w:rsidRDefault="00A60D0B" w:rsidP="00A60D0B">
      <w:pPr>
        <w:spacing w:line="240" w:lineRule="auto"/>
        <w:rPr>
          <w:lang w:val="sr-Cyrl-CS"/>
        </w:rPr>
      </w:pPr>
    </w:p>
    <w:p w:rsidR="00A60D0B" w:rsidRPr="00095997" w:rsidRDefault="00A60D0B" w:rsidP="00A60D0B">
      <w:pPr>
        <w:spacing w:line="240" w:lineRule="auto"/>
        <w:ind w:left="720"/>
        <w:rPr>
          <w:i/>
          <w:lang w:val="sr-Cyrl-CS"/>
        </w:rPr>
      </w:pPr>
      <w:r w:rsidRPr="00095997">
        <w:rPr>
          <w:i/>
          <w:lang w:val="sr-Cyrl-CS"/>
        </w:rPr>
        <w:t>б) лом машина</w:t>
      </w:r>
    </w:p>
    <w:p w:rsidR="00A60D0B" w:rsidRPr="00095997" w:rsidRDefault="00A60D0B" w:rsidP="00A60D0B">
      <w:pPr>
        <w:spacing w:line="240" w:lineRule="auto"/>
        <w:jc w:val="both"/>
        <w:rPr>
          <w:lang w:val="sr-Cyrl-CS"/>
        </w:rPr>
      </w:pPr>
      <w:r w:rsidRPr="00095997">
        <w:rPr>
          <w:lang w:val="sr-Cyrl-CS"/>
        </w:rPr>
        <w:t>Укључити доплатак за откуп амортизоване вредности код делимичних штета</w:t>
      </w:r>
      <w:r w:rsidRPr="00095997">
        <w:rPr>
          <w:lang w:val="sr-Latn-CS"/>
        </w:rPr>
        <w:t>,</w:t>
      </w:r>
      <w:r w:rsidRPr="00095997">
        <w:rPr>
          <w:lang w:val="sr-Cyrl-CS"/>
        </w:rPr>
        <w:t xml:space="preserve"> доплатак за откуп одбитне франшизе</w:t>
      </w:r>
      <w:r w:rsidRPr="00095997">
        <w:rPr>
          <w:lang w:val="sr-Latn-CS"/>
        </w:rPr>
        <w:t>, доплатак за осигура</w:t>
      </w:r>
      <w:r w:rsidRPr="00095997">
        <w:rPr>
          <w:lang w:val="sr-Cyrl-CS"/>
        </w:rPr>
        <w:t>њ</w:t>
      </w:r>
      <w:r w:rsidRPr="00095997">
        <w:rPr>
          <w:lang w:val="sr-Latn-CS"/>
        </w:rPr>
        <w:t xml:space="preserve">е трошкова земљаних радова и доплатак за </w:t>
      </w:r>
      <w:r w:rsidRPr="00095997">
        <w:rPr>
          <w:lang w:val="sr-Cyrl-CS"/>
        </w:rPr>
        <w:t xml:space="preserve">осигурање трошкова за </w:t>
      </w:r>
      <w:r w:rsidRPr="00095997">
        <w:rPr>
          <w:lang w:val="sr-Latn-CS"/>
        </w:rPr>
        <w:t>изналаже</w:t>
      </w:r>
      <w:r w:rsidRPr="00095997">
        <w:rPr>
          <w:lang w:val="sr-Cyrl-CS"/>
        </w:rPr>
        <w:t>њ</w:t>
      </w:r>
      <w:r w:rsidRPr="00095997">
        <w:rPr>
          <w:lang w:val="sr-Latn-CS"/>
        </w:rPr>
        <w:t>е г</w:t>
      </w:r>
      <w:r w:rsidRPr="00095997">
        <w:rPr>
          <w:lang w:val="sr-Cyrl-CS"/>
        </w:rPr>
        <w:t>решке</w:t>
      </w:r>
    </w:p>
    <w:tbl>
      <w:tblPr>
        <w:tblW w:w="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tblGrid>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ПРЕДМЕТ ОСИГУРАЊА</w:t>
            </w:r>
          </w:p>
        </w:tc>
        <w:tc>
          <w:tcPr>
            <w:tcW w:w="2344" w:type="dxa"/>
          </w:tcPr>
          <w:p w:rsidR="00A60D0B" w:rsidRPr="00A60D0B" w:rsidRDefault="00A60D0B" w:rsidP="00A60D0B">
            <w:pPr>
              <w:spacing w:line="240" w:lineRule="auto"/>
              <w:rPr>
                <w:lang w:val="sr-Cyrl-CS"/>
              </w:rPr>
            </w:pPr>
            <w:r w:rsidRPr="00A60D0B">
              <w:rPr>
                <w:lang w:val="sr-Cyrl-CS"/>
              </w:rPr>
              <w:t>ОСИГУРАНА СУМА</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Механичка опрема</w:t>
            </w:r>
          </w:p>
        </w:tc>
        <w:tc>
          <w:tcPr>
            <w:tcW w:w="2344" w:type="dxa"/>
          </w:tcPr>
          <w:p w:rsidR="00A60D0B" w:rsidRPr="00A60D0B" w:rsidRDefault="009E4E06" w:rsidP="009E4E06">
            <w:pPr>
              <w:spacing w:line="240" w:lineRule="auto"/>
              <w:jc w:val="right"/>
              <w:rPr>
                <w:lang w:val="sr-Cyrl-CS"/>
              </w:rPr>
            </w:pPr>
            <w:r>
              <w:rPr>
                <w:lang/>
              </w:rPr>
              <w:t>11</w:t>
            </w:r>
            <w:r w:rsidR="00A60D0B" w:rsidRPr="00A60D0B">
              <w:rPr>
                <w:lang w:val="sr-Cyrl-CS"/>
              </w:rPr>
              <w:t>.</w:t>
            </w:r>
            <w:r>
              <w:rPr>
                <w:lang/>
              </w:rPr>
              <w:t>130</w:t>
            </w:r>
            <w:r w:rsidR="00A60D0B" w:rsidRPr="00A60D0B">
              <w:rPr>
                <w:lang w:val="sr-Cyrl-CS"/>
              </w:rPr>
              <w:t>.</w:t>
            </w:r>
            <w:r>
              <w:rPr>
                <w:lang/>
              </w:rPr>
              <w:t>200</w:t>
            </w:r>
            <w:r w:rsidR="00A60D0B" w:rsidRPr="00A60D0B">
              <w:rPr>
                <w:lang w:val="sr-Cyrl-CS"/>
              </w:rPr>
              <w:t>,00</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Опрема</w:t>
            </w:r>
          </w:p>
        </w:tc>
        <w:tc>
          <w:tcPr>
            <w:tcW w:w="2344" w:type="dxa"/>
          </w:tcPr>
          <w:p w:rsidR="00A60D0B" w:rsidRPr="00A60D0B" w:rsidRDefault="00A60D0B" w:rsidP="009E4E06">
            <w:pPr>
              <w:spacing w:line="240" w:lineRule="auto"/>
              <w:jc w:val="right"/>
              <w:rPr>
                <w:lang w:val="sr-Cyrl-CS"/>
              </w:rPr>
            </w:pPr>
            <w:r w:rsidRPr="00A60D0B">
              <w:rPr>
                <w:lang w:val="sr-Cyrl-CS"/>
              </w:rPr>
              <w:t>2</w:t>
            </w:r>
            <w:r w:rsidR="009E4E06">
              <w:rPr>
                <w:lang/>
              </w:rPr>
              <w:t>4</w:t>
            </w:r>
            <w:r w:rsidRPr="00A60D0B">
              <w:rPr>
                <w:lang w:val="sr-Cyrl-CS"/>
              </w:rPr>
              <w:t>.</w:t>
            </w:r>
            <w:r w:rsidR="009E4E06">
              <w:rPr>
                <w:lang/>
              </w:rPr>
              <w:t>758</w:t>
            </w:r>
            <w:r w:rsidRPr="00A60D0B">
              <w:rPr>
                <w:lang w:val="sr-Cyrl-CS"/>
              </w:rPr>
              <w:t>.</w:t>
            </w:r>
            <w:r w:rsidR="009E4E06">
              <w:rPr>
                <w:lang/>
              </w:rPr>
              <w:t>142</w:t>
            </w:r>
            <w:r w:rsidRPr="00A60D0B">
              <w:rPr>
                <w:lang w:val="sr-Cyrl-CS"/>
              </w:rPr>
              <w:t>,00</w:t>
            </w:r>
          </w:p>
        </w:tc>
      </w:tr>
      <w:tr w:rsidR="00A60D0B" w:rsidRPr="00A60D0B" w:rsidTr="00A60D0B">
        <w:tc>
          <w:tcPr>
            <w:tcW w:w="3479" w:type="dxa"/>
          </w:tcPr>
          <w:p w:rsidR="00A60D0B" w:rsidRPr="00A60D0B" w:rsidRDefault="00A60D0B" w:rsidP="00A60D0B">
            <w:pPr>
              <w:spacing w:line="240" w:lineRule="auto"/>
              <w:rPr>
                <w:lang/>
              </w:rPr>
            </w:pPr>
            <w:r w:rsidRPr="00A60D0B">
              <w:rPr>
                <w:lang w:val="sr-Cyrl-CS"/>
              </w:rPr>
              <w:t>Панели за соларно грејање</w:t>
            </w:r>
          </w:p>
        </w:tc>
        <w:tc>
          <w:tcPr>
            <w:tcW w:w="2344" w:type="dxa"/>
          </w:tcPr>
          <w:p w:rsidR="00A60D0B" w:rsidRPr="00A60D0B" w:rsidRDefault="009E4E06" w:rsidP="009E4E06">
            <w:pPr>
              <w:spacing w:line="240" w:lineRule="auto"/>
              <w:jc w:val="right"/>
              <w:rPr>
                <w:lang w:val="sr-Cyrl-CS"/>
              </w:rPr>
            </w:pPr>
            <w:r>
              <w:rPr>
                <w:lang/>
              </w:rPr>
              <w:t>2</w:t>
            </w:r>
            <w:r w:rsidR="00A60D0B" w:rsidRPr="00A60D0B">
              <w:rPr>
                <w:lang w:val="sr-Cyrl-CS"/>
              </w:rPr>
              <w:t>.</w:t>
            </w:r>
            <w:r>
              <w:rPr>
                <w:lang/>
              </w:rPr>
              <w:t>933</w:t>
            </w:r>
            <w:r w:rsidR="00A60D0B" w:rsidRPr="00A60D0B">
              <w:rPr>
                <w:lang w:val="sr-Cyrl-CS"/>
              </w:rPr>
              <w:t>.</w:t>
            </w:r>
            <w:r>
              <w:rPr>
                <w:lang/>
              </w:rPr>
              <w:t>000</w:t>
            </w:r>
            <w:r w:rsidR="00A60D0B" w:rsidRPr="00A60D0B">
              <w:rPr>
                <w:lang w:val="sr-Cyrl-CS"/>
              </w:rPr>
              <w:t>,00</w:t>
            </w:r>
          </w:p>
        </w:tc>
      </w:tr>
    </w:tbl>
    <w:p w:rsidR="00A60D0B" w:rsidRPr="00095997" w:rsidRDefault="00A60D0B" w:rsidP="00A60D0B">
      <w:pPr>
        <w:spacing w:line="240" w:lineRule="auto"/>
        <w:rPr>
          <w:lang w:val="sr-Cyrl-CS"/>
        </w:rPr>
      </w:pPr>
    </w:p>
    <w:p w:rsidR="00A60D0B" w:rsidRPr="00095997" w:rsidRDefault="00A60D0B" w:rsidP="00A60D0B">
      <w:pPr>
        <w:spacing w:line="240" w:lineRule="auto"/>
        <w:ind w:firstLine="720"/>
        <w:rPr>
          <w:i/>
          <w:lang w:val="sr-Cyrl-CS"/>
        </w:rPr>
      </w:pPr>
      <w:r w:rsidRPr="00095997">
        <w:rPr>
          <w:i/>
          <w:lang w:val="sr-Cyrl-CS"/>
        </w:rPr>
        <w:t>в) рачунари</w:t>
      </w:r>
    </w:p>
    <w:p w:rsidR="00A60D0B" w:rsidRPr="00095997" w:rsidRDefault="00A60D0B" w:rsidP="00A60D0B">
      <w:pPr>
        <w:spacing w:line="240" w:lineRule="auto"/>
        <w:jc w:val="both"/>
        <w:rPr>
          <w:lang w:val="sr-Cyrl-CS"/>
        </w:rPr>
      </w:pPr>
      <w:r w:rsidRPr="00095997">
        <w:rPr>
          <w:lang w:val="sr-Cyrl-CS"/>
        </w:rPr>
        <w:t>Укључити доплатак за откуп амортизоване вредности код делимичних штета и доплатак за откуп одбитне франшизе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tblGrid>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ПРЕДМЕТ ОСИГУРАЊА</w:t>
            </w:r>
          </w:p>
        </w:tc>
        <w:tc>
          <w:tcPr>
            <w:tcW w:w="2344" w:type="dxa"/>
          </w:tcPr>
          <w:p w:rsidR="00A60D0B" w:rsidRPr="00A60D0B" w:rsidRDefault="00A60D0B" w:rsidP="00A60D0B">
            <w:pPr>
              <w:spacing w:line="240" w:lineRule="auto"/>
              <w:rPr>
                <w:lang w:val="sr-Cyrl-CS"/>
              </w:rPr>
            </w:pPr>
            <w:r w:rsidRPr="00A60D0B">
              <w:rPr>
                <w:lang w:val="sr-Cyrl-CS"/>
              </w:rPr>
              <w:t>ОСИГУРАНА СУМА</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Рачунарска опрема</w:t>
            </w:r>
          </w:p>
        </w:tc>
        <w:tc>
          <w:tcPr>
            <w:tcW w:w="2344" w:type="dxa"/>
          </w:tcPr>
          <w:p w:rsidR="00A60D0B" w:rsidRPr="00A60D0B" w:rsidRDefault="009E4E06" w:rsidP="009E4E06">
            <w:pPr>
              <w:spacing w:line="240" w:lineRule="auto"/>
              <w:jc w:val="right"/>
              <w:rPr>
                <w:lang w:val="sr-Cyrl-CS"/>
              </w:rPr>
            </w:pPr>
            <w:r>
              <w:rPr>
                <w:lang/>
              </w:rPr>
              <w:t>2</w:t>
            </w:r>
            <w:r w:rsidR="00A60D0B" w:rsidRPr="00A60D0B">
              <w:rPr>
                <w:lang w:val="sr-Cyrl-CS"/>
              </w:rPr>
              <w:t>.</w:t>
            </w:r>
            <w:r>
              <w:rPr>
                <w:lang/>
              </w:rPr>
              <w:t>177</w:t>
            </w:r>
            <w:r w:rsidR="00A60D0B" w:rsidRPr="00A60D0B">
              <w:rPr>
                <w:lang w:val="sr-Cyrl-CS"/>
              </w:rPr>
              <w:t>.</w:t>
            </w:r>
            <w:r>
              <w:rPr>
                <w:lang/>
              </w:rPr>
              <w:t>361</w:t>
            </w:r>
            <w:r w:rsidR="00A60D0B" w:rsidRPr="00A60D0B">
              <w:rPr>
                <w:lang w:val="sr-Cyrl-CS"/>
              </w:rPr>
              <w:t>,00</w:t>
            </w:r>
          </w:p>
        </w:tc>
      </w:tr>
    </w:tbl>
    <w:p w:rsidR="00A60D0B" w:rsidRPr="00095997" w:rsidRDefault="00A60D0B" w:rsidP="002D3C8E">
      <w:pPr>
        <w:spacing w:line="240" w:lineRule="auto"/>
        <w:rPr>
          <w:lang/>
        </w:rPr>
      </w:pPr>
    </w:p>
    <w:p w:rsidR="00A60D0B" w:rsidRPr="00095997" w:rsidRDefault="00A60D0B" w:rsidP="00A60D0B">
      <w:pPr>
        <w:numPr>
          <w:ilvl w:val="0"/>
          <w:numId w:val="19"/>
        </w:numPr>
        <w:suppressAutoHyphens w:val="0"/>
        <w:spacing w:line="240" w:lineRule="auto"/>
        <w:rPr>
          <w:b/>
          <w:lang w:val="sr-Cyrl-CS"/>
        </w:rPr>
      </w:pPr>
      <w:r w:rsidRPr="00095997">
        <w:rPr>
          <w:b/>
          <w:lang w:val="sr-Cyrl-CS"/>
        </w:rPr>
        <w:t>ЛИЦА - ОСИГУРАЊЕ СЕ ЗАКЉУЧУЈЕ ЗА ПЕРИОД ОД  01.05.201</w:t>
      </w:r>
      <w:r w:rsidR="000B2197">
        <w:rPr>
          <w:b/>
          <w:lang/>
        </w:rPr>
        <w:t>6</w:t>
      </w:r>
      <w:r w:rsidRPr="00095997">
        <w:rPr>
          <w:b/>
          <w:lang w:val="sr-Cyrl-CS"/>
        </w:rPr>
        <w:t>. ДО</w:t>
      </w:r>
      <w:r w:rsidR="00D15D1B">
        <w:rPr>
          <w:b/>
          <w:lang w:val="sr-Cyrl-CS"/>
        </w:rPr>
        <w:t xml:space="preserve"> 01</w:t>
      </w:r>
      <w:r w:rsidRPr="00095997">
        <w:rPr>
          <w:b/>
          <w:lang w:val="sr-Cyrl-CS"/>
        </w:rPr>
        <w:t>.0</w:t>
      </w:r>
      <w:r w:rsidR="00D15D1B">
        <w:rPr>
          <w:b/>
          <w:lang w:val="sr-Cyrl-CS"/>
        </w:rPr>
        <w:t>5</w:t>
      </w:r>
      <w:r w:rsidRPr="00095997">
        <w:rPr>
          <w:b/>
          <w:lang w:val="sr-Cyrl-CS"/>
        </w:rPr>
        <w:t>.201</w:t>
      </w:r>
      <w:r w:rsidR="000B2197">
        <w:rPr>
          <w:b/>
          <w:lang/>
        </w:rPr>
        <w:t>7</w:t>
      </w:r>
      <w:r w:rsidRPr="00095997">
        <w:rPr>
          <w:b/>
          <w:lang w:val="sr-Cyrl-CS"/>
        </w:rPr>
        <w:t>.</w:t>
      </w:r>
    </w:p>
    <w:p w:rsidR="00A60D0B" w:rsidRPr="00095997" w:rsidRDefault="00A60D0B" w:rsidP="00A60D0B">
      <w:pPr>
        <w:spacing w:line="240" w:lineRule="auto"/>
        <w:ind w:left="360"/>
        <w:rPr>
          <w:b/>
          <w:lang w:val="sr-Cyrl-CS"/>
        </w:rPr>
      </w:pPr>
    </w:p>
    <w:p w:rsidR="00A60D0B" w:rsidRPr="00095997" w:rsidRDefault="00A60D0B" w:rsidP="00A60D0B">
      <w:pPr>
        <w:spacing w:line="240" w:lineRule="auto"/>
        <w:ind w:firstLine="720"/>
        <w:rPr>
          <w:i/>
          <w:lang w:val="sr-Cyrl-CS"/>
        </w:rPr>
      </w:pPr>
      <w:r w:rsidRPr="00095997">
        <w:rPr>
          <w:i/>
          <w:lang w:val="sr-Cyrl-CS"/>
        </w:rPr>
        <w:t xml:space="preserve">а)  Осигурање запослених од последица несрећног случаја – незгоде </w:t>
      </w:r>
      <w:r w:rsidRPr="00542615">
        <w:rPr>
          <w:i/>
          <w:lang w:val="sr-Cyrl-CS"/>
        </w:rPr>
        <w:t>(143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tblGrid>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ПРЕДМЕТ ОСИГУРАЊА</w:t>
            </w:r>
          </w:p>
        </w:tc>
        <w:tc>
          <w:tcPr>
            <w:tcW w:w="2344" w:type="dxa"/>
          </w:tcPr>
          <w:p w:rsidR="00A60D0B" w:rsidRPr="00A60D0B" w:rsidRDefault="00A60D0B" w:rsidP="00A60D0B">
            <w:pPr>
              <w:spacing w:line="240" w:lineRule="auto"/>
              <w:rPr>
                <w:lang w:val="sr-Cyrl-CS"/>
              </w:rPr>
            </w:pPr>
            <w:r w:rsidRPr="00A60D0B">
              <w:rPr>
                <w:lang w:val="sr-Cyrl-CS"/>
              </w:rPr>
              <w:t>ОСИГУРАНА СУМА</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Смрт услед незгоде</w:t>
            </w:r>
          </w:p>
        </w:tc>
        <w:tc>
          <w:tcPr>
            <w:tcW w:w="2344" w:type="dxa"/>
          </w:tcPr>
          <w:p w:rsidR="00A60D0B" w:rsidRPr="00A60D0B" w:rsidRDefault="00A60D0B" w:rsidP="00A60D0B">
            <w:pPr>
              <w:spacing w:line="240" w:lineRule="auto"/>
              <w:jc w:val="right"/>
              <w:rPr>
                <w:lang w:val="sr-Cyrl-CS"/>
              </w:rPr>
            </w:pPr>
            <w:r w:rsidRPr="00A60D0B">
              <w:rPr>
                <w:lang w:val="sr-Cyrl-CS"/>
              </w:rPr>
              <w:t>550.000,00</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 xml:space="preserve">Инвалидитет </w:t>
            </w:r>
          </w:p>
        </w:tc>
        <w:tc>
          <w:tcPr>
            <w:tcW w:w="2344" w:type="dxa"/>
          </w:tcPr>
          <w:p w:rsidR="00A60D0B" w:rsidRPr="00A60D0B" w:rsidRDefault="00A60D0B" w:rsidP="00A60D0B">
            <w:pPr>
              <w:spacing w:line="240" w:lineRule="auto"/>
              <w:jc w:val="right"/>
              <w:rPr>
                <w:lang w:val="sr-Cyrl-CS"/>
              </w:rPr>
            </w:pPr>
            <w:r w:rsidRPr="00A60D0B">
              <w:rPr>
                <w:lang w:val="sr-Cyrl-CS"/>
              </w:rPr>
              <w:t>1.100.000,00</w:t>
            </w:r>
          </w:p>
        </w:tc>
      </w:tr>
      <w:tr w:rsidR="00A60D0B" w:rsidRPr="00A60D0B" w:rsidTr="00A60D0B">
        <w:tc>
          <w:tcPr>
            <w:tcW w:w="3479" w:type="dxa"/>
          </w:tcPr>
          <w:p w:rsidR="00A60D0B" w:rsidRPr="00A60D0B" w:rsidRDefault="00A60D0B" w:rsidP="00A60D0B">
            <w:pPr>
              <w:spacing w:line="240" w:lineRule="auto"/>
              <w:rPr>
                <w:lang/>
              </w:rPr>
            </w:pPr>
            <w:r w:rsidRPr="00A60D0B">
              <w:rPr>
                <w:lang w:val="sr-Cyrl-CS"/>
              </w:rPr>
              <w:t>Дневна накнада</w:t>
            </w:r>
          </w:p>
        </w:tc>
        <w:tc>
          <w:tcPr>
            <w:tcW w:w="2344" w:type="dxa"/>
          </w:tcPr>
          <w:p w:rsidR="00A60D0B" w:rsidRPr="00A60D0B" w:rsidRDefault="00A60D0B" w:rsidP="00A60D0B">
            <w:pPr>
              <w:spacing w:line="240" w:lineRule="auto"/>
              <w:jc w:val="right"/>
              <w:rPr>
                <w:lang w:val="sr-Cyrl-CS"/>
              </w:rPr>
            </w:pPr>
            <w:r w:rsidRPr="00A60D0B">
              <w:rPr>
                <w:lang w:val="sr-Cyrl-CS"/>
              </w:rPr>
              <w:t>150,00</w:t>
            </w:r>
          </w:p>
        </w:tc>
      </w:tr>
      <w:tr w:rsidR="00A60D0B" w:rsidRPr="00A60D0B" w:rsidTr="00A60D0B">
        <w:tc>
          <w:tcPr>
            <w:tcW w:w="3479" w:type="dxa"/>
          </w:tcPr>
          <w:p w:rsidR="00A60D0B" w:rsidRPr="00A60D0B" w:rsidRDefault="00A60D0B" w:rsidP="00A60D0B">
            <w:pPr>
              <w:spacing w:line="240" w:lineRule="auto"/>
              <w:rPr>
                <w:lang/>
              </w:rPr>
            </w:pPr>
            <w:r w:rsidRPr="00A60D0B">
              <w:rPr>
                <w:lang w:val="sr-Cyrl-CS"/>
              </w:rPr>
              <w:t>Трошкови лечења</w:t>
            </w:r>
          </w:p>
        </w:tc>
        <w:tc>
          <w:tcPr>
            <w:tcW w:w="2344" w:type="dxa"/>
          </w:tcPr>
          <w:p w:rsidR="00A60D0B" w:rsidRPr="00A60D0B" w:rsidRDefault="00A60D0B" w:rsidP="00A60D0B">
            <w:pPr>
              <w:spacing w:line="240" w:lineRule="auto"/>
              <w:jc w:val="right"/>
              <w:rPr>
                <w:lang w:val="sr-Cyrl-CS"/>
              </w:rPr>
            </w:pPr>
            <w:r w:rsidRPr="00A60D0B">
              <w:rPr>
                <w:lang w:val="sr-Cyrl-CS"/>
              </w:rPr>
              <w:t>50.000,00</w:t>
            </w:r>
          </w:p>
        </w:tc>
      </w:tr>
    </w:tbl>
    <w:p w:rsidR="00A60D0B" w:rsidRPr="00095997" w:rsidRDefault="00A60D0B" w:rsidP="00A60D0B">
      <w:pPr>
        <w:spacing w:line="240" w:lineRule="auto"/>
        <w:ind w:firstLine="720"/>
        <w:rPr>
          <w:i/>
          <w:lang w:val="sr-Cyrl-CS"/>
        </w:rPr>
      </w:pPr>
    </w:p>
    <w:p w:rsidR="00A60D0B" w:rsidRPr="00095997" w:rsidRDefault="00A60D0B" w:rsidP="00A60D0B">
      <w:pPr>
        <w:spacing w:line="240" w:lineRule="auto"/>
        <w:rPr>
          <w:lang w:val="sr-Cyrl-CS"/>
        </w:rPr>
      </w:pPr>
      <w:r w:rsidRPr="00095997">
        <w:rPr>
          <w:i/>
          <w:lang w:val="sr-Cyrl-CS"/>
        </w:rPr>
        <w:lastRenderedPageBreak/>
        <w:tab/>
        <w:t>б) Добровољно здравствено осигурање запослених (</w:t>
      </w:r>
      <w:r w:rsidRPr="00542615">
        <w:rPr>
          <w:i/>
          <w:lang w:val="sr-Cyrl-CS"/>
        </w:rPr>
        <w:t>143 лица)-</w:t>
      </w:r>
      <w:r w:rsidRPr="00095997">
        <w:rPr>
          <w:i/>
          <w:lang w:val="sr-Cyrl-CS"/>
        </w:rPr>
        <w:t xml:space="preserve"> </w:t>
      </w:r>
      <w:r w:rsidR="000B2197">
        <w:rPr>
          <w:i/>
          <w:lang/>
        </w:rPr>
        <w:t>хируршке интервенције ( минимум 700 хируршких интервенција, односно операција) и теже болести</w:t>
      </w:r>
      <w:r w:rsidRPr="00095997">
        <w:rPr>
          <w:i/>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tblGrid>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ПРЕДМЕТ ОСИГУРАЊА</w:t>
            </w:r>
          </w:p>
        </w:tc>
        <w:tc>
          <w:tcPr>
            <w:tcW w:w="2344" w:type="dxa"/>
          </w:tcPr>
          <w:p w:rsidR="00A60D0B" w:rsidRPr="00A60D0B" w:rsidRDefault="00A60D0B" w:rsidP="00A60D0B">
            <w:pPr>
              <w:spacing w:line="240" w:lineRule="auto"/>
              <w:rPr>
                <w:lang w:val="sr-Cyrl-CS"/>
              </w:rPr>
            </w:pPr>
            <w:r w:rsidRPr="00A60D0B">
              <w:rPr>
                <w:lang w:val="sr-Cyrl-CS"/>
              </w:rPr>
              <w:t>ОСИГУРАНА СУМА</w:t>
            </w:r>
          </w:p>
        </w:tc>
      </w:tr>
      <w:tr w:rsidR="00A60D0B" w:rsidRPr="00A60D0B" w:rsidTr="00A60D0B">
        <w:tc>
          <w:tcPr>
            <w:tcW w:w="3479" w:type="dxa"/>
          </w:tcPr>
          <w:p w:rsidR="00A60D0B" w:rsidRPr="00A60D0B" w:rsidRDefault="000B2197" w:rsidP="000B2197">
            <w:pPr>
              <w:spacing w:line="240" w:lineRule="auto"/>
              <w:rPr>
                <w:lang w:val="sr-Cyrl-CS"/>
              </w:rPr>
            </w:pPr>
            <w:r>
              <w:rPr>
                <w:lang w:val="sr-Cyrl-CS"/>
              </w:rPr>
              <w:t>Х</w:t>
            </w:r>
            <w:r w:rsidR="00A60D0B" w:rsidRPr="00A60D0B">
              <w:rPr>
                <w:lang w:val="sr-Cyrl-CS"/>
              </w:rPr>
              <w:t>ируршк</w:t>
            </w:r>
            <w:r>
              <w:rPr>
                <w:lang w:val="sr-Cyrl-CS"/>
              </w:rPr>
              <w:t>е</w:t>
            </w:r>
            <w:r w:rsidR="00A60D0B" w:rsidRPr="00A60D0B">
              <w:rPr>
                <w:lang w:val="sr-Cyrl-CS"/>
              </w:rPr>
              <w:t xml:space="preserve"> интервенциј</w:t>
            </w:r>
            <w:r>
              <w:rPr>
                <w:lang w:val="sr-Cyrl-CS"/>
              </w:rPr>
              <w:t>е</w:t>
            </w:r>
          </w:p>
        </w:tc>
        <w:tc>
          <w:tcPr>
            <w:tcW w:w="2344" w:type="dxa"/>
          </w:tcPr>
          <w:p w:rsidR="00A60D0B" w:rsidRPr="00A60D0B" w:rsidRDefault="00D15D1B" w:rsidP="00A60D0B">
            <w:pPr>
              <w:spacing w:line="240" w:lineRule="auto"/>
              <w:jc w:val="right"/>
              <w:rPr>
                <w:lang w:val="sr-Cyrl-CS"/>
              </w:rPr>
            </w:pPr>
            <w:r>
              <w:rPr>
                <w:lang w:val="sr-Cyrl-CS"/>
              </w:rPr>
              <w:t>20</w:t>
            </w:r>
            <w:r w:rsidR="00A60D0B" w:rsidRPr="00A60D0B">
              <w:rPr>
                <w:lang w:val="sr-Cyrl-CS"/>
              </w:rPr>
              <w:t>0,000,00</w:t>
            </w:r>
          </w:p>
        </w:tc>
      </w:tr>
      <w:tr w:rsidR="00A60D0B" w:rsidRPr="00A60D0B" w:rsidTr="00A60D0B">
        <w:tc>
          <w:tcPr>
            <w:tcW w:w="3479" w:type="dxa"/>
          </w:tcPr>
          <w:p w:rsidR="00A60D0B" w:rsidRPr="00A60D0B" w:rsidRDefault="00A60D0B" w:rsidP="00A60D0B">
            <w:pPr>
              <w:spacing w:line="240" w:lineRule="auto"/>
              <w:rPr>
                <w:lang w:val="sr-Cyrl-CS"/>
              </w:rPr>
            </w:pPr>
            <w:r w:rsidRPr="00A60D0B">
              <w:rPr>
                <w:lang w:val="sr-Cyrl-CS"/>
              </w:rPr>
              <w:t>Теже болести</w:t>
            </w:r>
          </w:p>
        </w:tc>
        <w:tc>
          <w:tcPr>
            <w:tcW w:w="2344" w:type="dxa"/>
          </w:tcPr>
          <w:p w:rsidR="00A60D0B" w:rsidRPr="00A60D0B" w:rsidRDefault="00D15D1B" w:rsidP="00A60D0B">
            <w:pPr>
              <w:spacing w:line="240" w:lineRule="auto"/>
              <w:jc w:val="right"/>
              <w:rPr>
                <w:lang w:val="sr-Cyrl-CS"/>
              </w:rPr>
            </w:pPr>
            <w:r>
              <w:rPr>
                <w:lang w:val="sr-Cyrl-CS"/>
              </w:rPr>
              <w:t>20</w:t>
            </w:r>
            <w:r w:rsidR="00A60D0B" w:rsidRPr="00A60D0B">
              <w:rPr>
                <w:lang w:val="sr-Cyrl-CS"/>
              </w:rPr>
              <w:t>0.000,00</w:t>
            </w:r>
          </w:p>
        </w:tc>
      </w:tr>
    </w:tbl>
    <w:p w:rsidR="00A60D0B" w:rsidRPr="00095997" w:rsidRDefault="00A60D0B" w:rsidP="00A60D0B">
      <w:pPr>
        <w:spacing w:line="240" w:lineRule="auto"/>
        <w:rPr>
          <w:lang/>
        </w:rPr>
      </w:pPr>
    </w:p>
    <w:p w:rsidR="00A60D0B" w:rsidRDefault="00A60D0B" w:rsidP="00A60D0B">
      <w:pPr>
        <w:numPr>
          <w:ilvl w:val="0"/>
          <w:numId w:val="19"/>
        </w:numPr>
        <w:suppressAutoHyphens w:val="0"/>
        <w:spacing w:line="240" w:lineRule="auto"/>
        <w:rPr>
          <w:b/>
          <w:lang w:val="sr-Cyrl-CS"/>
        </w:rPr>
      </w:pPr>
      <w:r w:rsidRPr="00095997">
        <w:rPr>
          <w:b/>
          <w:lang/>
        </w:rPr>
        <w:t>ОСИГУРАЊЕ МОТОРНИХ ВОЗИЛА</w:t>
      </w:r>
      <w:r w:rsidRPr="00095997">
        <w:rPr>
          <w:b/>
          <w:lang w:val="sr-Cyrl-CS"/>
        </w:rPr>
        <w:t xml:space="preserve"> - ОСИГУРАЊЕ СЕ ЗА</w:t>
      </w:r>
      <w:r w:rsidR="00D15D1B">
        <w:rPr>
          <w:b/>
          <w:lang w:val="sr-Cyrl-CS"/>
        </w:rPr>
        <w:t>КЉУЧУЈЕ ЗА ПЕРИОД ОД  01.05.201</w:t>
      </w:r>
      <w:r w:rsidR="000B2197">
        <w:rPr>
          <w:b/>
          <w:lang w:val="sr-Cyrl-CS"/>
        </w:rPr>
        <w:t>6</w:t>
      </w:r>
      <w:r w:rsidRPr="00095997">
        <w:rPr>
          <w:b/>
          <w:lang w:val="sr-Cyrl-CS"/>
        </w:rPr>
        <w:t xml:space="preserve">. ДО </w:t>
      </w:r>
      <w:r w:rsidR="00D15D1B">
        <w:rPr>
          <w:b/>
          <w:lang w:val="sr-Cyrl-CS"/>
        </w:rPr>
        <w:t>01</w:t>
      </w:r>
      <w:r w:rsidRPr="00095997">
        <w:rPr>
          <w:b/>
          <w:lang w:val="sr-Cyrl-CS"/>
        </w:rPr>
        <w:t>.0</w:t>
      </w:r>
      <w:r w:rsidR="00D15D1B">
        <w:rPr>
          <w:b/>
          <w:lang w:val="sr-Cyrl-CS"/>
        </w:rPr>
        <w:t>5</w:t>
      </w:r>
      <w:r w:rsidRPr="00095997">
        <w:rPr>
          <w:b/>
          <w:lang w:val="sr-Cyrl-CS"/>
        </w:rPr>
        <w:t>.201</w:t>
      </w:r>
      <w:r w:rsidR="000B2197">
        <w:rPr>
          <w:b/>
          <w:lang w:val="sr-Cyrl-CS"/>
        </w:rPr>
        <w:t>7</w:t>
      </w:r>
      <w:r w:rsidRPr="00095997">
        <w:rPr>
          <w:b/>
          <w:lang w:val="sr-Cyrl-CS"/>
        </w:rPr>
        <w:t>.</w:t>
      </w:r>
    </w:p>
    <w:p w:rsidR="002D3C8E" w:rsidRPr="00095997" w:rsidRDefault="002D3C8E" w:rsidP="002D3C8E">
      <w:pPr>
        <w:suppressAutoHyphens w:val="0"/>
        <w:spacing w:line="240" w:lineRule="auto"/>
        <w:ind w:left="360"/>
        <w:rPr>
          <w:b/>
          <w:lang w:val="sr-Cyrl-CS"/>
        </w:rPr>
      </w:pPr>
    </w:p>
    <w:p w:rsidR="00382F37" w:rsidRDefault="00A60D0B" w:rsidP="00382F37">
      <w:pPr>
        <w:spacing w:line="240" w:lineRule="auto"/>
        <w:ind w:left="720"/>
        <w:rPr>
          <w:lang/>
        </w:rPr>
      </w:pPr>
      <w:r w:rsidRPr="00095997">
        <w:rPr>
          <w:lang/>
        </w:rPr>
        <w:t>а</w:t>
      </w:r>
      <w:r w:rsidRPr="00095997">
        <w:rPr>
          <w:lang w:val="ru-RU"/>
        </w:rPr>
        <w:t>)</w:t>
      </w:r>
      <w:r w:rsidRPr="00095997">
        <w:rPr>
          <w:lang/>
        </w:rPr>
        <w:t xml:space="preserve"> Ауто каско осигурање од основних каско ризика, укључујући ризик крађе возила, без учешћа осигураника у штети</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134"/>
        <w:gridCol w:w="1740"/>
        <w:gridCol w:w="1946"/>
      </w:tblGrid>
      <w:tr w:rsidR="00382F37" w:rsidRPr="00273588" w:rsidTr="00382F37">
        <w:tc>
          <w:tcPr>
            <w:tcW w:w="1809" w:type="dxa"/>
          </w:tcPr>
          <w:p w:rsidR="00382F37" w:rsidRPr="00273588" w:rsidRDefault="00382F37" w:rsidP="0017297A">
            <w:pPr>
              <w:spacing w:line="240" w:lineRule="auto"/>
              <w:rPr>
                <w:lang/>
              </w:rPr>
            </w:pPr>
            <w:r w:rsidRPr="00273588">
              <w:rPr>
                <w:lang/>
              </w:rPr>
              <w:t>ПРЕДМЕТ ОСИГУРАЊА</w:t>
            </w:r>
          </w:p>
        </w:tc>
        <w:tc>
          <w:tcPr>
            <w:tcW w:w="1701" w:type="dxa"/>
          </w:tcPr>
          <w:p w:rsidR="00382F37" w:rsidRPr="00273588" w:rsidRDefault="00382F37" w:rsidP="0017297A">
            <w:pPr>
              <w:spacing w:line="240" w:lineRule="auto"/>
              <w:rPr>
                <w:lang/>
              </w:rPr>
            </w:pPr>
            <w:r w:rsidRPr="00273588">
              <w:rPr>
                <w:lang/>
              </w:rPr>
              <w:t>ГОДИНА ПРОИЗВОДЊЕ</w:t>
            </w:r>
          </w:p>
        </w:tc>
        <w:tc>
          <w:tcPr>
            <w:tcW w:w="1134" w:type="dxa"/>
          </w:tcPr>
          <w:p w:rsidR="00382F37" w:rsidRPr="00273588" w:rsidRDefault="00382F37" w:rsidP="0017297A">
            <w:pPr>
              <w:spacing w:line="240" w:lineRule="auto"/>
              <w:rPr>
                <w:lang/>
              </w:rPr>
            </w:pPr>
            <w:r w:rsidRPr="00273588">
              <w:rPr>
                <w:lang/>
              </w:rPr>
              <w:t>СНАГА (Kw)</w:t>
            </w:r>
          </w:p>
        </w:tc>
        <w:tc>
          <w:tcPr>
            <w:tcW w:w="1740" w:type="dxa"/>
          </w:tcPr>
          <w:p w:rsidR="00382F37" w:rsidRPr="000B2197" w:rsidRDefault="00382F37" w:rsidP="0017297A">
            <w:pPr>
              <w:spacing w:line="240" w:lineRule="auto"/>
              <w:rPr>
                <w:lang/>
              </w:rPr>
            </w:pPr>
            <w:r>
              <w:rPr>
                <w:lang/>
              </w:rPr>
              <w:t>ЗАПРЕМИНА МОТОРА</w:t>
            </w:r>
            <w:r w:rsidR="000B2197">
              <w:rPr>
                <w:lang/>
              </w:rPr>
              <w:t xml:space="preserve"> </w:t>
            </w:r>
            <w:r w:rsidR="000B2197">
              <w:rPr>
                <w:lang/>
              </w:rPr>
              <w:t>/</w:t>
            </w:r>
            <w:r w:rsidR="000B2197">
              <w:rPr>
                <w:lang/>
              </w:rPr>
              <w:t xml:space="preserve"> НОСИВОСТ</w:t>
            </w:r>
          </w:p>
        </w:tc>
        <w:tc>
          <w:tcPr>
            <w:tcW w:w="1946" w:type="dxa"/>
          </w:tcPr>
          <w:p w:rsidR="00382F37" w:rsidRPr="00273588" w:rsidRDefault="00382F37" w:rsidP="0017297A">
            <w:pPr>
              <w:spacing w:line="240" w:lineRule="auto"/>
              <w:rPr>
                <w:lang/>
              </w:rPr>
            </w:pPr>
            <w:r w:rsidRPr="00273588">
              <w:rPr>
                <w:lang/>
              </w:rPr>
              <w:t>РЕГИСТАРСКА ОЗНАКА</w:t>
            </w:r>
          </w:p>
        </w:tc>
      </w:tr>
      <w:tr w:rsidR="00382F37" w:rsidRPr="00273588" w:rsidTr="00382F37">
        <w:tc>
          <w:tcPr>
            <w:tcW w:w="1809" w:type="dxa"/>
          </w:tcPr>
          <w:p w:rsidR="00382F37" w:rsidRPr="00273588" w:rsidRDefault="00382F37" w:rsidP="0017297A">
            <w:pPr>
              <w:spacing w:line="240" w:lineRule="auto"/>
              <w:rPr>
                <w:lang w:val="en-US"/>
              </w:rPr>
            </w:pPr>
            <w:r w:rsidRPr="00095997">
              <w:t>MERCEDES VITO 111 CDI</w:t>
            </w:r>
          </w:p>
        </w:tc>
        <w:tc>
          <w:tcPr>
            <w:tcW w:w="1701" w:type="dxa"/>
          </w:tcPr>
          <w:p w:rsidR="00382F37" w:rsidRPr="00273588" w:rsidRDefault="00382F37" w:rsidP="0017297A">
            <w:pPr>
              <w:spacing w:line="240" w:lineRule="auto"/>
              <w:jc w:val="center"/>
              <w:rPr>
                <w:lang/>
              </w:rPr>
            </w:pPr>
            <w:r w:rsidRPr="00273588">
              <w:rPr>
                <w:lang/>
              </w:rPr>
              <w:t>2005.</w:t>
            </w:r>
          </w:p>
        </w:tc>
        <w:tc>
          <w:tcPr>
            <w:tcW w:w="1134" w:type="dxa"/>
          </w:tcPr>
          <w:p w:rsidR="00382F37" w:rsidRPr="00273588" w:rsidRDefault="00382F37" w:rsidP="0017297A">
            <w:pPr>
              <w:spacing w:line="240" w:lineRule="auto"/>
              <w:jc w:val="center"/>
              <w:rPr>
                <w:lang/>
              </w:rPr>
            </w:pPr>
            <w:r w:rsidRPr="00273588">
              <w:rPr>
                <w:lang/>
              </w:rPr>
              <w:t>80</w:t>
            </w:r>
          </w:p>
        </w:tc>
        <w:tc>
          <w:tcPr>
            <w:tcW w:w="1740" w:type="dxa"/>
          </w:tcPr>
          <w:p w:rsidR="00382F37" w:rsidRPr="00382F37" w:rsidRDefault="00382F37" w:rsidP="0017297A">
            <w:pPr>
              <w:spacing w:line="240" w:lineRule="auto"/>
              <w:jc w:val="center"/>
              <w:rPr>
                <w:lang/>
              </w:rPr>
            </w:pPr>
            <w:r>
              <w:rPr>
                <w:lang/>
              </w:rPr>
              <w:t>2148</w:t>
            </w:r>
          </w:p>
          <w:p w:rsidR="00382F37" w:rsidRPr="00273588" w:rsidRDefault="00382F37" w:rsidP="0017297A">
            <w:pPr>
              <w:spacing w:line="240" w:lineRule="auto"/>
              <w:jc w:val="center"/>
              <w:rPr>
                <w:lang/>
              </w:rPr>
            </w:pPr>
          </w:p>
        </w:tc>
        <w:tc>
          <w:tcPr>
            <w:tcW w:w="1946" w:type="dxa"/>
          </w:tcPr>
          <w:p w:rsidR="00382F37" w:rsidRPr="00273588" w:rsidRDefault="00382F37" w:rsidP="0017297A">
            <w:pPr>
              <w:spacing w:line="240" w:lineRule="auto"/>
              <w:rPr>
                <w:lang/>
              </w:rPr>
            </w:pPr>
            <w:r w:rsidRPr="00273588">
              <w:rPr>
                <w:lang/>
              </w:rPr>
              <w:t>ZR035-ŠP</w:t>
            </w:r>
          </w:p>
        </w:tc>
      </w:tr>
      <w:tr w:rsidR="00382F37" w:rsidRPr="00273588" w:rsidTr="00382F37">
        <w:tc>
          <w:tcPr>
            <w:tcW w:w="1809" w:type="dxa"/>
          </w:tcPr>
          <w:p w:rsidR="00382F37" w:rsidRPr="00273588" w:rsidRDefault="00382F37" w:rsidP="0017297A">
            <w:pPr>
              <w:spacing w:line="240" w:lineRule="auto"/>
              <w:rPr>
                <w:lang w:val="en-US"/>
              </w:rPr>
            </w:pPr>
            <w:r w:rsidRPr="00095997">
              <w:t>[KODA FABIA 1.4 ELEGANCE</w:t>
            </w:r>
          </w:p>
        </w:tc>
        <w:tc>
          <w:tcPr>
            <w:tcW w:w="1701" w:type="dxa"/>
          </w:tcPr>
          <w:p w:rsidR="00382F37" w:rsidRPr="00273588" w:rsidRDefault="00382F37" w:rsidP="0017297A">
            <w:pPr>
              <w:spacing w:line="240" w:lineRule="auto"/>
              <w:jc w:val="center"/>
              <w:rPr>
                <w:lang/>
              </w:rPr>
            </w:pPr>
            <w:r w:rsidRPr="00273588">
              <w:rPr>
                <w:lang/>
              </w:rPr>
              <w:t>2002.</w:t>
            </w:r>
          </w:p>
        </w:tc>
        <w:tc>
          <w:tcPr>
            <w:tcW w:w="1134" w:type="dxa"/>
          </w:tcPr>
          <w:p w:rsidR="00382F37" w:rsidRPr="00273588" w:rsidRDefault="00382F37" w:rsidP="0017297A">
            <w:pPr>
              <w:spacing w:line="240" w:lineRule="auto"/>
              <w:jc w:val="center"/>
              <w:rPr>
                <w:lang/>
              </w:rPr>
            </w:pPr>
            <w:r w:rsidRPr="00273588">
              <w:rPr>
                <w:lang/>
              </w:rPr>
              <w:t>50</w:t>
            </w:r>
          </w:p>
        </w:tc>
        <w:tc>
          <w:tcPr>
            <w:tcW w:w="1740" w:type="dxa"/>
          </w:tcPr>
          <w:p w:rsidR="00382F37" w:rsidRPr="00382F37" w:rsidRDefault="00382F37" w:rsidP="0017297A">
            <w:pPr>
              <w:spacing w:line="240" w:lineRule="auto"/>
              <w:jc w:val="center"/>
              <w:rPr>
                <w:lang/>
              </w:rPr>
            </w:pPr>
            <w:r>
              <w:rPr>
                <w:lang/>
              </w:rPr>
              <w:t>1397</w:t>
            </w:r>
          </w:p>
        </w:tc>
        <w:tc>
          <w:tcPr>
            <w:tcW w:w="1946" w:type="dxa"/>
          </w:tcPr>
          <w:p w:rsidR="00382F37" w:rsidRPr="00273588" w:rsidRDefault="00382F37" w:rsidP="0017297A">
            <w:pPr>
              <w:spacing w:line="240" w:lineRule="auto"/>
              <w:rPr>
                <w:lang/>
              </w:rPr>
            </w:pPr>
            <w:r w:rsidRPr="00273588">
              <w:rPr>
                <w:lang/>
              </w:rPr>
              <w:t>ZR028-ŠN</w:t>
            </w:r>
          </w:p>
        </w:tc>
      </w:tr>
      <w:tr w:rsidR="00382F37" w:rsidRPr="00273588" w:rsidTr="00382F37">
        <w:tc>
          <w:tcPr>
            <w:tcW w:w="1809" w:type="dxa"/>
          </w:tcPr>
          <w:p w:rsidR="00382F37" w:rsidRPr="00273588" w:rsidRDefault="00382F37" w:rsidP="0017297A">
            <w:pPr>
              <w:spacing w:line="240" w:lineRule="auto"/>
              <w:rPr>
                <w:lang w:val="en-US"/>
              </w:rPr>
            </w:pPr>
            <w:r w:rsidRPr="00095997">
              <w:t>OPEL CORSA ENJOY Z12 TNG</w:t>
            </w:r>
          </w:p>
        </w:tc>
        <w:tc>
          <w:tcPr>
            <w:tcW w:w="1701" w:type="dxa"/>
          </w:tcPr>
          <w:p w:rsidR="00382F37" w:rsidRPr="00273588" w:rsidRDefault="00382F37" w:rsidP="0017297A">
            <w:pPr>
              <w:spacing w:line="240" w:lineRule="auto"/>
              <w:jc w:val="center"/>
              <w:rPr>
                <w:lang/>
              </w:rPr>
            </w:pPr>
            <w:r w:rsidRPr="00273588">
              <w:rPr>
                <w:lang/>
              </w:rPr>
              <w:t>2008.</w:t>
            </w:r>
          </w:p>
        </w:tc>
        <w:tc>
          <w:tcPr>
            <w:tcW w:w="1134" w:type="dxa"/>
          </w:tcPr>
          <w:p w:rsidR="00382F37" w:rsidRPr="00273588" w:rsidRDefault="00382F37" w:rsidP="0017297A">
            <w:pPr>
              <w:spacing w:line="240" w:lineRule="auto"/>
              <w:jc w:val="center"/>
              <w:rPr>
                <w:lang/>
              </w:rPr>
            </w:pPr>
            <w:r w:rsidRPr="00273588">
              <w:rPr>
                <w:lang/>
              </w:rPr>
              <w:t>59</w:t>
            </w:r>
          </w:p>
        </w:tc>
        <w:tc>
          <w:tcPr>
            <w:tcW w:w="1740" w:type="dxa"/>
          </w:tcPr>
          <w:p w:rsidR="00382F37" w:rsidRPr="00382F37" w:rsidRDefault="00382F37" w:rsidP="0017297A">
            <w:pPr>
              <w:spacing w:line="240" w:lineRule="auto"/>
              <w:jc w:val="center"/>
              <w:rPr>
                <w:lang/>
              </w:rPr>
            </w:pPr>
            <w:r>
              <w:rPr>
                <w:lang/>
              </w:rPr>
              <w:t>1229</w:t>
            </w:r>
          </w:p>
        </w:tc>
        <w:tc>
          <w:tcPr>
            <w:tcW w:w="1946" w:type="dxa"/>
          </w:tcPr>
          <w:p w:rsidR="00382F37" w:rsidRPr="00273588" w:rsidRDefault="00382F37" w:rsidP="0017297A">
            <w:pPr>
              <w:spacing w:line="240" w:lineRule="auto"/>
              <w:rPr>
                <w:lang/>
              </w:rPr>
            </w:pPr>
            <w:r w:rsidRPr="00273588">
              <w:rPr>
                <w:lang/>
              </w:rPr>
              <w:t>ZR053-ŠD</w:t>
            </w:r>
          </w:p>
        </w:tc>
      </w:tr>
      <w:tr w:rsidR="00382F37" w:rsidRPr="00273588" w:rsidTr="00382F37">
        <w:tc>
          <w:tcPr>
            <w:tcW w:w="1809" w:type="dxa"/>
          </w:tcPr>
          <w:p w:rsidR="00382F37" w:rsidRPr="00273588" w:rsidRDefault="00382F37" w:rsidP="0017297A">
            <w:pPr>
              <w:spacing w:line="240" w:lineRule="auto"/>
              <w:rPr>
                <w:lang w:val="en-US"/>
              </w:rPr>
            </w:pPr>
            <w:r>
              <w:rPr>
                <w:lang/>
              </w:rPr>
              <w:t>Z</w:t>
            </w:r>
            <w:r w:rsidRPr="00095997">
              <w:t>ASTAVA 101 SKALA  55</w:t>
            </w:r>
          </w:p>
        </w:tc>
        <w:tc>
          <w:tcPr>
            <w:tcW w:w="1701" w:type="dxa"/>
          </w:tcPr>
          <w:p w:rsidR="00382F37" w:rsidRPr="00273588" w:rsidRDefault="00382F37" w:rsidP="0017297A">
            <w:pPr>
              <w:spacing w:line="240" w:lineRule="auto"/>
              <w:jc w:val="center"/>
              <w:rPr>
                <w:lang/>
              </w:rPr>
            </w:pPr>
            <w:r w:rsidRPr="00273588">
              <w:rPr>
                <w:lang/>
              </w:rPr>
              <w:t>2007.</w:t>
            </w:r>
          </w:p>
        </w:tc>
        <w:tc>
          <w:tcPr>
            <w:tcW w:w="1134" w:type="dxa"/>
          </w:tcPr>
          <w:p w:rsidR="00382F37" w:rsidRPr="00273588" w:rsidRDefault="00382F37" w:rsidP="0017297A">
            <w:pPr>
              <w:spacing w:line="240" w:lineRule="auto"/>
              <w:jc w:val="center"/>
              <w:rPr>
                <w:lang/>
              </w:rPr>
            </w:pPr>
            <w:r w:rsidRPr="00273588">
              <w:rPr>
                <w:lang/>
              </w:rPr>
              <w:t>40,4</w:t>
            </w:r>
          </w:p>
        </w:tc>
        <w:tc>
          <w:tcPr>
            <w:tcW w:w="1740" w:type="dxa"/>
          </w:tcPr>
          <w:p w:rsidR="00382F37" w:rsidRPr="00382F37" w:rsidRDefault="00382F37" w:rsidP="0017297A">
            <w:pPr>
              <w:spacing w:line="240" w:lineRule="auto"/>
              <w:jc w:val="center"/>
              <w:rPr>
                <w:lang/>
              </w:rPr>
            </w:pPr>
            <w:r>
              <w:rPr>
                <w:lang/>
              </w:rPr>
              <w:t>1116</w:t>
            </w:r>
          </w:p>
        </w:tc>
        <w:tc>
          <w:tcPr>
            <w:tcW w:w="1946" w:type="dxa"/>
          </w:tcPr>
          <w:p w:rsidR="00382F37" w:rsidRPr="00273588" w:rsidRDefault="00382F37" w:rsidP="0017297A">
            <w:pPr>
              <w:spacing w:line="240" w:lineRule="auto"/>
              <w:rPr>
                <w:lang/>
              </w:rPr>
            </w:pPr>
            <w:r w:rsidRPr="00273588">
              <w:rPr>
                <w:lang/>
              </w:rPr>
              <w:t>ZR009-ŠS</w:t>
            </w:r>
          </w:p>
        </w:tc>
      </w:tr>
      <w:tr w:rsidR="00382F37" w:rsidRPr="00273588" w:rsidTr="00382F37">
        <w:tc>
          <w:tcPr>
            <w:tcW w:w="1809" w:type="dxa"/>
          </w:tcPr>
          <w:p w:rsidR="00382F37" w:rsidRPr="00273588" w:rsidRDefault="00382F37" w:rsidP="0017297A">
            <w:pPr>
              <w:spacing w:line="240" w:lineRule="auto"/>
              <w:rPr>
                <w:lang w:val="en-US"/>
              </w:rPr>
            </w:pPr>
            <w:r w:rsidRPr="00095997">
              <w:t>ALFA ROMEO ALFA 146</w:t>
            </w:r>
          </w:p>
        </w:tc>
        <w:tc>
          <w:tcPr>
            <w:tcW w:w="1701" w:type="dxa"/>
          </w:tcPr>
          <w:p w:rsidR="00382F37" w:rsidRPr="00273588" w:rsidRDefault="00382F37" w:rsidP="0017297A">
            <w:pPr>
              <w:spacing w:line="240" w:lineRule="auto"/>
              <w:jc w:val="center"/>
              <w:rPr>
                <w:lang/>
              </w:rPr>
            </w:pPr>
            <w:r w:rsidRPr="00273588">
              <w:rPr>
                <w:lang/>
              </w:rPr>
              <w:t>1999.</w:t>
            </w:r>
          </w:p>
        </w:tc>
        <w:tc>
          <w:tcPr>
            <w:tcW w:w="1134" w:type="dxa"/>
          </w:tcPr>
          <w:p w:rsidR="00382F37" w:rsidRPr="00273588" w:rsidRDefault="00382F37" w:rsidP="0017297A">
            <w:pPr>
              <w:spacing w:line="240" w:lineRule="auto"/>
              <w:jc w:val="center"/>
              <w:rPr>
                <w:lang/>
              </w:rPr>
            </w:pPr>
            <w:r w:rsidRPr="00273588">
              <w:rPr>
                <w:lang/>
              </w:rPr>
              <w:t>88</w:t>
            </w:r>
          </w:p>
        </w:tc>
        <w:tc>
          <w:tcPr>
            <w:tcW w:w="1740" w:type="dxa"/>
          </w:tcPr>
          <w:p w:rsidR="00382F37" w:rsidRPr="00382F37" w:rsidRDefault="00382F37" w:rsidP="0017297A">
            <w:pPr>
              <w:spacing w:line="240" w:lineRule="auto"/>
              <w:jc w:val="center"/>
              <w:rPr>
                <w:lang/>
              </w:rPr>
            </w:pPr>
            <w:r>
              <w:rPr>
                <w:lang/>
              </w:rPr>
              <w:t>1598</w:t>
            </w:r>
          </w:p>
          <w:p w:rsidR="00382F37" w:rsidRPr="00273588" w:rsidRDefault="00382F37" w:rsidP="0017297A">
            <w:pPr>
              <w:spacing w:line="240" w:lineRule="auto"/>
              <w:jc w:val="center"/>
              <w:rPr>
                <w:lang/>
              </w:rPr>
            </w:pPr>
          </w:p>
        </w:tc>
        <w:tc>
          <w:tcPr>
            <w:tcW w:w="1946" w:type="dxa"/>
          </w:tcPr>
          <w:p w:rsidR="00382F37" w:rsidRPr="00273588" w:rsidRDefault="00382F37" w:rsidP="0017297A">
            <w:pPr>
              <w:spacing w:line="240" w:lineRule="auto"/>
              <w:rPr>
                <w:lang/>
              </w:rPr>
            </w:pPr>
            <w:r w:rsidRPr="00273588">
              <w:rPr>
                <w:lang/>
              </w:rPr>
              <w:t>ZR032-PV</w:t>
            </w:r>
          </w:p>
        </w:tc>
      </w:tr>
      <w:tr w:rsidR="00382F37" w:rsidRPr="00273588" w:rsidTr="00382F37">
        <w:tc>
          <w:tcPr>
            <w:tcW w:w="1809" w:type="dxa"/>
          </w:tcPr>
          <w:p w:rsidR="00382F37" w:rsidRPr="00273588" w:rsidRDefault="00382F37" w:rsidP="0017297A">
            <w:pPr>
              <w:spacing w:line="240" w:lineRule="auto"/>
              <w:rPr>
                <w:lang w:val="en-US"/>
              </w:rPr>
            </w:pPr>
            <w:r>
              <w:rPr>
                <w:lang/>
              </w:rPr>
              <w:t>Z</w:t>
            </w:r>
            <w:r w:rsidRPr="00095997">
              <w:t>ASTAVA RIVAL 35.10 HMK PK SANITET</w:t>
            </w:r>
          </w:p>
        </w:tc>
        <w:tc>
          <w:tcPr>
            <w:tcW w:w="1701" w:type="dxa"/>
          </w:tcPr>
          <w:p w:rsidR="00382F37" w:rsidRPr="00273588" w:rsidRDefault="00382F37" w:rsidP="0017297A">
            <w:pPr>
              <w:spacing w:line="240" w:lineRule="auto"/>
              <w:jc w:val="center"/>
              <w:rPr>
                <w:lang/>
              </w:rPr>
            </w:pPr>
            <w:r w:rsidRPr="00273588">
              <w:rPr>
                <w:lang/>
              </w:rPr>
              <w:t>2008</w:t>
            </w:r>
          </w:p>
        </w:tc>
        <w:tc>
          <w:tcPr>
            <w:tcW w:w="1134" w:type="dxa"/>
          </w:tcPr>
          <w:p w:rsidR="00382F37" w:rsidRPr="00273588" w:rsidRDefault="00382F37" w:rsidP="0017297A">
            <w:pPr>
              <w:spacing w:line="240" w:lineRule="auto"/>
              <w:jc w:val="center"/>
              <w:rPr>
                <w:lang/>
              </w:rPr>
            </w:pPr>
            <w:r w:rsidRPr="00273588">
              <w:rPr>
                <w:lang/>
              </w:rPr>
              <w:t>78</w:t>
            </w:r>
          </w:p>
        </w:tc>
        <w:tc>
          <w:tcPr>
            <w:tcW w:w="1740" w:type="dxa"/>
          </w:tcPr>
          <w:p w:rsidR="00382F37" w:rsidRPr="00382F37" w:rsidRDefault="00382F37" w:rsidP="0017297A">
            <w:pPr>
              <w:spacing w:line="240" w:lineRule="auto"/>
              <w:jc w:val="center"/>
              <w:rPr>
                <w:lang/>
              </w:rPr>
            </w:pPr>
            <w:r>
              <w:rPr>
                <w:lang/>
              </w:rPr>
              <w:t>2800</w:t>
            </w:r>
          </w:p>
        </w:tc>
        <w:tc>
          <w:tcPr>
            <w:tcW w:w="1946" w:type="dxa"/>
          </w:tcPr>
          <w:p w:rsidR="00382F37" w:rsidRPr="00273588" w:rsidRDefault="00382F37" w:rsidP="0017297A">
            <w:pPr>
              <w:spacing w:line="240" w:lineRule="auto"/>
              <w:rPr>
                <w:lang/>
              </w:rPr>
            </w:pPr>
            <w:r w:rsidRPr="00273588">
              <w:rPr>
                <w:lang/>
              </w:rPr>
              <w:t>ZR016-RM</w:t>
            </w:r>
          </w:p>
        </w:tc>
      </w:tr>
      <w:tr w:rsidR="000B2197" w:rsidRPr="00273588" w:rsidTr="000E7FB0">
        <w:tc>
          <w:tcPr>
            <w:tcW w:w="1809" w:type="dxa"/>
          </w:tcPr>
          <w:p w:rsidR="000B2197" w:rsidRPr="00273588" w:rsidRDefault="000B2197" w:rsidP="000B2197">
            <w:pPr>
              <w:spacing w:line="240" w:lineRule="auto"/>
              <w:rPr>
                <w:lang w:val="en-US"/>
              </w:rPr>
            </w:pPr>
            <w:r>
              <w:rPr>
                <w:lang/>
              </w:rPr>
              <w:t>FIAT BOBLO CARGO 1.3 MJTD</w:t>
            </w:r>
          </w:p>
        </w:tc>
        <w:tc>
          <w:tcPr>
            <w:tcW w:w="1701" w:type="dxa"/>
          </w:tcPr>
          <w:p w:rsidR="000B2197" w:rsidRPr="00273588" w:rsidRDefault="000B2197" w:rsidP="000E7FB0">
            <w:pPr>
              <w:spacing w:line="240" w:lineRule="auto"/>
              <w:jc w:val="center"/>
              <w:rPr>
                <w:lang/>
              </w:rPr>
            </w:pPr>
            <w:r w:rsidRPr="00273588">
              <w:rPr>
                <w:lang/>
              </w:rPr>
              <w:t>2008</w:t>
            </w:r>
          </w:p>
        </w:tc>
        <w:tc>
          <w:tcPr>
            <w:tcW w:w="1134" w:type="dxa"/>
          </w:tcPr>
          <w:p w:rsidR="000B2197" w:rsidRPr="000B2197" w:rsidRDefault="000B2197" w:rsidP="000E7FB0">
            <w:pPr>
              <w:spacing w:line="240" w:lineRule="auto"/>
              <w:jc w:val="center"/>
              <w:rPr>
                <w:lang/>
              </w:rPr>
            </w:pPr>
            <w:r>
              <w:rPr>
                <w:lang/>
              </w:rPr>
              <w:t>55</w:t>
            </w:r>
          </w:p>
        </w:tc>
        <w:tc>
          <w:tcPr>
            <w:tcW w:w="1740" w:type="dxa"/>
          </w:tcPr>
          <w:p w:rsidR="000B2197" w:rsidRPr="000B2197" w:rsidRDefault="000B2197" w:rsidP="000E7FB0">
            <w:pPr>
              <w:spacing w:line="240" w:lineRule="auto"/>
              <w:jc w:val="center"/>
              <w:rPr>
                <w:lang/>
              </w:rPr>
            </w:pPr>
            <w:r>
              <w:rPr>
                <w:lang/>
              </w:rPr>
              <w:t>1248/775</w:t>
            </w:r>
          </w:p>
        </w:tc>
        <w:tc>
          <w:tcPr>
            <w:tcW w:w="1946" w:type="dxa"/>
          </w:tcPr>
          <w:p w:rsidR="000B2197" w:rsidRPr="00273588" w:rsidRDefault="000B2197" w:rsidP="000B2197">
            <w:pPr>
              <w:spacing w:line="240" w:lineRule="auto"/>
              <w:rPr>
                <w:lang/>
              </w:rPr>
            </w:pPr>
            <w:r w:rsidRPr="00273588">
              <w:rPr>
                <w:lang/>
              </w:rPr>
              <w:t>ZR0</w:t>
            </w:r>
            <w:r>
              <w:rPr>
                <w:lang/>
              </w:rPr>
              <w:t>79</w:t>
            </w:r>
            <w:r w:rsidRPr="00273588">
              <w:rPr>
                <w:lang/>
              </w:rPr>
              <w:t>-</w:t>
            </w:r>
            <w:r>
              <w:rPr>
                <w:lang/>
              </w:rPr>
              <w:t>AS</w:t>
            </w:r>
          </w:p>
        </w:tc>
      </w:tr>
    </w:tbl>
    <w:p w:rsidR="00A60D0B" w:rsidRPr="00095997" w:rsidRDefault="00A60D0B" w:rsidP="00A60D0B">
      <w:pPr>
        <w:spacing w:line="240" w:lineRule="auto"/>
        <w:rPr>
          <w:lang/>
        </w:rPr>
      </w:pPr>
    </w:p>
    <w:p w:rsidR="002D3C8E" w:rsidRDefault="00A60D0B" w:rsidP="002D3C8E">
      <w:pPr>
        <w:spacing w:line="240" w:lineRule="auto"/>
        <w:ind w:firstLine="720"/>
        <w:rPr>
          <w:lang/>
        </w:rPr>
      </w:pPr>
      <w:r w:rsidRPr="00095997">
        <w:rPr>
          <w:lang/>
        </w:rPr>
        <w:t xml:space="preserve">б) Осигурање лица у возилу (возач и број путника за дато возило) од последица </w:t>
      </w:r>
    </w:p>
    <w:p w:rsidR="00A60D0B" w:rsidRPr="00095997" w:rsidRDefault="00A60D0B" w:rsidP="002D3C8E">
      <w:pPr>
        <w:spacing w:line="240" w:lineRule="auto"/>
        <w:ind w:firstLine="720"/>
        <w:rPr>
          <w:lang/>
        </w:rPr>
      </w:pPr>
      <w:r w:rsidRPr="00095997">
        <w:rPr>
          <w:lang/>
        </w:rPr>
        <w:t>несрећног случаја - незгоде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tblGrid>
      <w:tr w:rsidR="002D3C8E" w:rsidRPr="00A60D0B" w:rsidTr="002D3C8E">
        <w:tc>
          <w:tcPr>
            <w:tcW w:w="3479" w:type="dxa"/>
          </w:tcPr>
          <w:p w:rsidR="002D3C8E" w:rsidRPr="00A60D0B" w:rsidRDefault="002D3C8E" w:rsidP="00A60D0B">
            <w:pPr>
              <w:spacing w:line="240" w:lineRule="auto"/>
              <w:rPr>
                <w:lang w:val="sr-Cyrl-CS"/>
              </w:rPr>
            </w:pPr>
            <w:r w:rsidRPr="00A60D0B">
              <w:rPr>
                <w:lang w:val="sr-Cyrl-CS"/>
              </w:rPr>
              <w:t>ПРЕДМЕТ ОСИГУРАЊА</w:t>
            </w:r>
          </w:p>
        </w:tc>
        <w:tc>
          <w:tcPr>
            <w:tcW w:w="2344" w:type="dxa"/>
          </w:tcPr>
          <w:p w:rsidR="002D3C8E" w:rsidRPr="00A60D0B" w:rsidRDefault="002D3C8E" w:rsidP="00A60D0B">
            <w:pPr>
              <w:spacing w:line="240" w:lineRule="auto"/>
              <w:rPr>
                <w:lang w:val="sr-Cyrl-CS"/>
              </w:rPr>
            </w:pPr>
            <w:r w:rsidRPr="00A60D0B">
              <w:rPr>
                <w:lang w:val="sr-Cyrl-CS"/>
              </w:rPr>
              <w:t>ОСИГУРАНА СУМА</w:t>
            </w:r>
          </w:p>
        </w:tc>
      </w:tr>
      <w:tr w:rsidR="002D3C8E" w:rsidRPr="00A60D0B" w:rsidTr="002D3C8E">
        <w:tc>
          <w:tcPr>
            <w:tcW w:w="3479" w:type="dxa"/>
          </w:tcPr>
          <w:p w:rsidR="002D3C8E" w:rsidRPr="00A60D0B" w:rsidRDefault="002D3C8E" w:rsidP="00A60D0B">
            <w:pPr>
              <w:spacing w:line="240" w:lineRule="auto"/>
              <w:rPr>
                <w:lang w:val="sr-Cyrl-CS"/>
              </w:rPr>
            </w:pPr>
            <w:r w:rsidRPr="00A60D0B">
              <w:rPr>
                <w:lang w:val="sr-Cyrl-CS"/>
              </w:rPr>
              <w:t>За смрт</w:t>
            </w:r>
          </w:p>
        </w:tc>
        <w:tc>
          <w:tcPr>
            <w:tcW w:w="2344" w:type="dxa"/>
          </w:tcPr>
          <w:p w:rsidR="002D3C8E" w:rsidRPr="00A60D0B" w:rsidRDefault="002D3C8E" w:rsidP="00A60D0B">
            <w:pPr>
              <w:spacing w:line="240" w:lineRule="auto"/>
              <w:jc w:val="right"/>
              <w:rPr>
                <w:lang w:val="sr-Cyrl-CS"/>
              </w:rPr>
            </w:pPr>
            <w:r w:rsidRPr="00A60D0B">
              <w:rPr>
                <w:lang w:val="sr-Cyrl-CS"/>
              </w:rPr>
              <w:t>1.000.000,00</w:t>
            </w:r>
          </w:p>
        </w:tc>
      </w:tr>
      <w:tr w:rsidR="002D3C8E" w:rsidRPr="00A60D0B" w:rsidTr="002D3C8E">
        <w:tc>
          <w:tcPr>
            <w:tcW w:w="3479" w:type="dxa"/>
          </w:tcPr>
          <w:p w:rsidR="002D3C8E" w:rsidRPr="00A60D0B" w:rsidRDefault="002D3C8E" w:rsidP="00A60D0B">
            <w:pPr>
              <w:spacing w:line="240" w:lineRule="auto"/>
              <w:rPr>
                <w:lang w:val="sr-Cyrl-CS"/>
              </w:rPr>
            </w:pPr>
            <w:r w:rsidRPr="00A60D0B">
              <w:rPr>
                <w:lang w:val="sr-Cyrl-CS"/>
              </w:rPr>
              <w:t>За трајни инвалидитет</w:t>
            </w:r>
          </w:p>
        </w:tc>
        <w:tc>
          <w:tcPr>
            <w:tcW w:w="2344" w:type="dxa"/>
          </w:tcPr>
          <w:p w:rsidR="002D3C8E" w:rsidRPr="00A60D0B" w:rsidRDefault="002D3C8E" w:rsidP="00A60D0B">
            <w:pPr>
              <w:spacing w:line="240" w:lineRule="auto"/>
              <w:jc w:val="right"/>
              <w:rPr>
                <w:lang w:val="sr-Cyrl-CS"/>
              </w:rPr>
            </w:pPr>
            <w:r w:rsidRPr="00A60D0B">
              <w:rPr>
                <w:lang w:val="sr-Cyrl-CS"/>
              </w:rPr>
              <w:t>2.000.000,00</w:t>
            </w:r>
          </w:p>
        </w:tc>
      </w:tr>
    </w:tbl>
    <w:p w:rsidR="00A60D0B" w:rsidRDefault="00A60D0B" w:rsidP="00A60D0B">
      <w:pPr>
        <w:spacing w:line="240" w:lineRule="auto"/>
        <w:rPr>
          <w:lang w:val="ru-RU"/>
        </w:rPr>
      </w:pPr>
      <w:r w:rsidRPr="00095997">
        <w:rPr>
          <w:lang w:val="ru-RU"/>
        </w:rPr>
        <w:t>Период осигурања код осигурањ лица у возилу је исти као период каско осигурања за дато возило.</w:t>
      </w:r>
    </w:p>
    <w:p w:rsidR="002D3C8E" w:rsidRDefault="002D3C8E" w:rsidP="00A60D0B">
      <w:pPr>
        <w:spacing w:line="240" w:lineRule="auto"/>
        <w:rPr>
          <w:lang w:val="ru-RU"/>
        </w:rPr>
      </w:pPr>
    </w:p>
    <w:p w:rsidR="002D3C8E" w:rsidRDefault="002D3C8E" w:rsidP="00A60D0B">
      <w:pPr>
        <w:spacing w:line="240" w:lineRule="auto"/>
        <w:rPr>
          <w:lang w:val="ru-RU"/>
        </w:rPr>
      </w:pPr>
    </w:p>
    <w:p w:rsidR="004A3645" w:rsidRDefault="004A3645" w:rsidP="00A60D0B">
      <w:pPr>
        <w:spacing w:line="240" w:lineRule="auto"/>
        <w:rPr>
          <w:lang w:val="ru-RU"/>
        </w:rPr>
      </w:pPr>
    </w:p>
    <w:p w:rsidR="004A3645" w:rsidRDefault="004A3645" w:rsidP="00A60D0B">
      <w:pPr>
        <w:spacing w:line="240" w:lineRule="auto"/>
        <w:rPr>
          <w:lang w:val="ru-RU"/>
        </w:rPr>
      </w:pPr>
    </w:p>
    <w:p w:rsidR="004A3645" w:rsidRDefault="004A3645" w:rsidP="00A60D0B">
      <w:pPr>
        <w:spacing w:line="240" w:lineRule="auto"/>
        <w:rPr>
          <w:lang w:val="ru-RU"/>
        </w:rPr>
      </w:pPr>
    </w:p>
    <w:p w:rsidR="004A3645" w:rsidRDefault="004A3645"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Pr="009B6F6E" w:rsidRDefault="002D3C8E" w:rsidP="002D3C8E">
      <w:pPr>
        <w:shd w:val="clear" w:color="auto" w:fill="C6D9F1"/>
        <w:jc w:val="center"/>
        <w:rPr>
          <w:b/>
          <w:bCs/>
          <w:iCs/>
          <w:lang w:val="sr-Cyrl-CS"/>
        </w:rPr>
      </w:pPr>
      <w:r>
        <w:rPr>
          <w:b/>
          <w:bCs/>
          <w:iCs/>
        </w:rPr>
        <w:t>I</w:t>
      </w:r>
      <w:r w:rsidRPr="009B6F6E">
        <w:rPr>
          <w:b/>
          <w:bCs/>
          <w:iCs/>
        </w:rPr>
        <w:t xml:space="preserve">V  ТЕХНИЧКА ДОКУМЕНТАЦИЈА </w:t>
      </w:r>
    </w:p>
    <w:p w:rsidR="002D3C8E" w:rsidRDefault="002D3C8E" w:rsidP="002D3C8E">
      <w:pPr>
        <w:rPr>
          <w:rFonts w:ascii="Arial" w:hAnsi="Arial" w:cs="Arial"/>
          <w:i/>
          <w:iCs/>
          <w:sz w:val="20"/>
          <w:szCs w:val="20"/>
        </w:rPr>
      </w:pPr>
    </w:p>
    <w:p w:rsidR="002D3C8E" w:rsidRDefault="002D3C8E" w:rsidP="002D3C8E">
      <w:pPr>
        <w:rPr>
          <w:iCs/>
        </w:rPr>
      </w:pPr>
      <w:r>
        <w:rPr>
          <w:iCs/>
        </w:rPr>
        <w:t xml:space="preserve">Наручилац је у </w:t>
      </w:r>
      <w:r>
        <w:rPr>
          <w:lang w:val="sr-Cyrl-CS"/>
        </w:rPr>
        <w:t>Спецификацији и набавке</w:t>
      </w:r>
      <w:r>
        <w:rPr>
          <w:iCs/>
        </w:rPr>
        <w:t xml:space="preserve"> прецизно одредио предмет набавке, како би понуђачи могли да припреме прихватљиве понуде које ће бити у складу са потребама наручиоца.</w:t>
      </w:r>
    </w:p>
    <w:p w:rsidR="002D3C8E" w:rsidRPr="002D3C8E" w:rsidRDefault="002D3C8E" w:rsidP="00A60D0B">
      <w:pPr>
        <w:spacing w:line="240" w:lineRule="auto"/>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Default="002D3C8E" w:rsidP="00A60D0B">
      <w:pPr>
        <w:spacing w:line="240" w:lineRule="auto"/>
        <w:rPr>
          <w:lang w:val="ru-RU"/>
        </w:rPr>
      </w:pPr>
    </w:p>
    <w:p w:rsidR="002D3C8E" w:rsidRPr="00095997" w:rsidRDefault="002D3C8E" w:rsidP="00A60D0B">
      <w:pPr>
        <w:spacing w:line="240" w:lineRule="auto"/>
        <w:rPr>
          <w:lang w:val="ru-RU"/>
        </w:rPr>
      </w:pPr>
    </w:p>
    <w:p w:rsidR="00A60D0B" w:rsidRPr="00A60D0B" w:rsidRDefault="00A60D0B" w:rsidP="00A60D0B">
      <w:pPr>
        <w:rPr>
          <w:rFonts w:cs="TimesNewRomanPSMT"/>
          <w:iCs/>
          <w:lang w:val="ru-RU"/>
        </w:rPr>
      </w:pPr>
    </w:p>
    <w:p w:rsidR="00221C6F" w:rsidRDefault="00221C6F">
      <w:pPr>
        <w:rPr>
          <w:rFonts w:cs="TimesNewRomanPSMT"/>
          <w:i/>
          <w:iCs/>
          <w:sz w:val="18"/>
          <w:szCs w:val="18"/>
        </w:rPr>
      </w:pPr>
    </w:p>
    <w:p w:rsidR="00221C6F" w:rsidRPr="002D3C8E" w:rsidRDefault="00221C6F">
      <w:pPr>
        <w:shd w:val="clear" w:color="auto" w:fill="C6D9F1"/>
        <w:jc w:val="center"/>
        <w:rPr>
          <w:b/>
          <w:bCs/>
          <w:i/>
          <w:iCs/>
          <w:sz w:val="28"/>
          <w:szCs w:val="28"/>
          <w:lang/>
        </w:rPr>
      </w:pPr>
      <w:r w:rsidRPr="002D3C8E">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lang/>
        </w:rPr>
      </w:pPr>
    </w:p>
    <w:p w:rsidR="00221C6F" w:rsidRDefault="00221C6F">
      <w:pPr>
        <w:jc w:val="both"/>
        <w:rPr>
          <w:rFonts w:ascii="Arial" w:hAnsi="Arial" w:cs="Arial"/>
          <w:b/>
          <w:bCs/>
          <w:i/>
          <w:iCs/>
          <w:sz w:val="28"/>
          <w:szCs w:val="28"/>
        </w:rPr>
      </w:pPr>
    </w:p>
    <w:p w:rsidR="00221C6F" w:rsidRPr="002D3C8E" w:rsidRDefault="00221C6F">
      <w:pPr>
        <w:pStyle w:val="ListParagraph"/>
        <w:numPr>
          <w:ilvl w:val="0"/>
          <w:numId w:val="3"/>
        </w:numPr>
        <w:shd w:val="clear" w:color="auto" w:fill="C6D9F1"/>
        <w:jc w:val="center"/>
        <w:rPr>
          <w:b/>
          <w:bCs/>
          <w:i/>
          <w:iCs/>
        </w:rPr>
      </w:pPr>
      <w:r w:rsidRPr="002D3C8E">
        <w:rPr>
          <w:b/>
          <w:bCs/>
          <w:i/>
          <w:iCs/>
        </w:rPr>
        <w:t>УСЛОВИ ЗА УЧЕШЋЕ У ПОСТУПКУ ЈАВНЕ НАБАВКЕ ИЗ ЧЛ. 75. И 76. ЗАКОНА</w:t>
      </w:r>
    </w:p>
    <w:p w:rsidR="00221C6F" w:rsidRDefault="00221C6F">
      <w:pPr>
        <w:pStyle w:val="ListParagraph"/>
        <w:jc w:val="both"/>
        <w:rPr>
          <w:rFonts w:ascii="Arial" w:hAnsi="Arial" w:cs="Arial"/>
          <w:b/>
          <w:bCs/>
          <w:i/>
          <w:iCs/>
        </w:rPr>
      </w:pPr>
    </w:p>
    <w:p w:rsidR="00221C6F" w:rsidRPr="00C4129B" w:rsidRDefault="00221C6F">
      <w:pPr>
        <w:pStyle w:val="ListParagraph"/>
        <w:numPr>
          <w:ilvl w:val="1"/>
          <w:numId w:val="3"/>
        </w:numPr>
        <w:jc w:val="both"/>
        <w:rPr>
          <w:iCs/>
        </w:rPr>
      </w:pPr>
      <w:r w:rsidRPr="00C4129B">
        <w:rPr>
          <w:iCs/>
        </w:rPr>
        <w:t xml:space="preserve">Право на учешће у поступку предметне јавне набавке има понуђач који испуњава </w:t>
      </w:r>
      <w:r w:rsidRPr="00C4129B">
        <w:rPr>
          <w:b/>
          <w:iCs/>
        </w:rPr>
        <w:t>обавезне услове</w:t>
      </w:r>
      <w:r w:rsidRPr="00C4129B">
        <w:rPr>
          <w:iCs/>
        </w:rPr>
        <w:t xml:space="preserve"> за учешће у поступку јавне набавке дефинисане чл. 75. Закона, и то:</w:t>
      </w:r>
    </w:p>
    <w:p w:rsidR="00221C6F" w:rsidRPr="00C4129B" w:rsidRDefault="00221C6F">
      <w:pPr>
        <w:pStyle w:val="ListParagraph"/>
        <w:numPr>
          <w:ilvl w:val="0"/>
          <w:numId w:val="5"/>
        </w:numPr>
        <w:jc w:val="both"/>
      </w:pPr>
      <w:r w:rsidRPr="00C4129B">
        <w:rPr>
          <w:iCs/>
        </w:rPr>
        <w:t>Да је регистрован код надлежног органа, односно уписан у одговарајући регистар</w:t>
      </w:r>
      <w:r w:rsidRPr="00C4129B">
        <w:rPr>
          <w:iCs/>
          <w:lang w:val="sr-Cyrl-CS"/>
        </w:rPr>
        <w:t xml:space="preserve"> </w:t>
      </w:r>
      <w:r w:rsidRPr="00C4129B">
        <w:rPr>
          <w:i/>
          <w:iCs/>
          <w:lang w:val="sr-Cyrl-CS"/>
        </w:rPr>
        <w:t>(чл. 75. ст. 1. тач. 1) Закона);</w:t>
      </w:r>
    </w:p>
    <w:p w:rsidR="00221C6F" w:rsidRPr="00C4129B" w:rsidRDefault="00221C6F">
      <w:pPr>
        <w:pStyle w:val="ListParagraph"/>
        <w:numPr>
          <w:ilvl w:val="0"/>
          <w:numId w:val="5"/>
        </w:numPr>
        <w:jc w:val="both"/>
      </w:pPr>
      <w:r w:rsidRPr="00C4129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129B">
        <w:rPr>
          <w:lang w:val="sr-Cyrl-CS"/>
        </w:rPr>
        <w:t xml:space="preserve"> </w:t>
      </w:r>
      <w:r w:rsidRPr="00C4129B">
        <w:rPr>
          <w:i/>
          <w:iCs/>
          <w:lang w:val="sr-Cyrl-CS"/>
        </w:rPr>
        <w:t>(чл. 75. ст. 1. тач. 2) Закона);</w:t>
      </w:r>
    </w:p>
    <w:p w:rsidR="00221C6F" w:rsidRPr="00C4129B" w:rsidRDefault="00221C6F">
      <w:pPr>
        <w:pStyle w:val="ListParagraph"/>
        <w:numPr>
          <w:ilvl w:val="0"/>
          <w:numId w:val="5"/>
        </w:numPr>
        <w:jc w:val="both"/>
      </w:pPr>
      <w:r w:rsidRPr="00C4129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4129B">
        <w:rPr>
          <w:i/>
          <w:iCs/>
          <w:lang w:val="sr-Cyrl-CS"/>
        </w:rPr>
        <w:t>(чл. 75. ст. 1. тач. 4) Закона);</w:t>
      </w:r>
    </w:p>
    <w:p w:rsidR="00221C6F" w:rsidRPr="00C4129B" w:rsidRDefault="00221C6F" w:rsidP="00C870CF">
      <w:pPr>
        <w:pStyle w:val="ListParagraph"/>
        <w:numPr>
          <w:ilvl w:val="0"/>
          <w:numId w:val="5"/>
        </w:numPr>
        <w:jc w:val="both"/>
        <w:rPr>
          <w:b/>
          <w:i/>
        </w:rPr>
      </w:pPr>
      <w:r w:rsidRPr="00C4129B">
        <w:t>Да има важећу дозволу надлежног органа за обављање делатности која је предмет јавне набавке</w:t>
      </w:r>
      <w:r w:rsidRPr="00C4129B">
        <w:rPr>
          <w:lang w:val="sr-Cyrl-CS"/>
        </w:rPr>
        <w:t xml:space="preserve"> </w:t>
      </w:r>
      <w:r w:rsidRPr="00C4129B">
        <w:rPr>
          <w:i/>
          <w:iCs/>
          <w:lang w:val="sr-Cyrl-CS"/>
        </w:rPr>
        <w:t>(чл. 75. ст. 1. тач. 5) Закона)</w:t>
      </w:r>
      <w:r w:rsidR="00C870CF" w:rsidRPr="00C4129B">
        <w:rPr>
          <w:i/>
          <w:iCs/>
          <w:lang w:val="sr-Cyrl-CS"/>
        </w:rPr>
        <w:t xml:space="preserve"> </w:t>
      </w:r>
      <w:r w:rsidR="00C870CF" w:rsidRPr="00D15D1B">
        <w:rPr>
          <w:b/>
          <w:i/>
          <w:lang w:val="sr-Cyrl-CS"/>
        </w:rPr>
        <w:t xml:space="preserve">-  </w:t>
      </w:r>
      <w:r w:rsidR="00614429" w:rsidRPr="00D15D1B">
        <w:rPr>
          <w:lang w:val="sr-Cyrl-CS"/>
        </w:rPr>
        <w:t>дозвола Народне банке Србије за обављање послова осигурања и потврду Народне банке Србије да понуђачу није престала дозвола за обављање послова осигурања. Ова потврда по датуму издавања не сме бити старија од шест месеци пре објављивања позива за подношење понуда.</w:t>
      </w:r>
      <w:r w:rsidR="00C548CE" w:rsidRPr="00D15D1B">
        <w:rPr>
          <w:i/>
          <w:lang/>
        </w:rPr>
        <w:t>;</w:t>
      </w:r>
    </w:p>
    <w:p w:rsidR="00E3262B" w:rsidRPr="00E3262B" w:rsidRDefault="00221C6F">
      <w:pPr>
        <w:pStyle w:val="ListParagraph"/>
        <w:numPr>
          <w:ilvl w:val="0"/>
          <w:numId w:val="5"/>
        </w:numPr>
        <w:jc w:val="both"/>
      </w:pPr>
      <w:r w:rsidRPr="00C4129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E3262B">
        <w:t xml:space="preserve">као и да </w:t>
      </w:r>
      <w:r w:rsidR="00E3262B">
        <w:rPr>
          <w:lang w:val="sr-Cyrl-CS"/>
        </w:rPr>
        <w:t>нема забрану обављања делатности која је на снази у време подношења понуде</w:t>
      </w:r>
      <w:r w:rsidR="00E3262B" w:rsidRPr="00C4129B">
        <w:rPr>
          <w:lang w:val="sr-Cyrl-CS"/>
        </w:rPr>
        <w:t xml:space="preserve"> </w:t>
      </w:r>
      <w:r w:rsidR="00E3262B" w:rsidRPr="00C4129B">
        <w:rPr>
          <w:i/>
          <w:iCs/>
          <w:lang w:val="sr-Cyrl-CS"/>
        </w:rPr>
        <w:t>(чл. 75. ст. 2. Закона).</w:t>
      </w:r>
    </w:p>
    <w:p w:rsidR="00E3262B" w:rsidRDefault="00E3262B" w:rsidP="00E3262B">
      <w:pPr>
        <w:pStyle w:val="ListParagraph"/>
        <w:ind w:left="1440"/>
        <w:jc w:val="both"/>
      </w:pPr>
    </w:p>
    <w:p w:rsidR="00C4129B" w:rsidRPr="00E3262B" w:rsidRDefault="00221C6F" w:rsidP="00E3262B">
      <w:pPr>
        <w:pStyle w:val="ListParagraph"/>
        <w:numPr>
          <w:ilvl w:val="1"/>
          <w:numId w:val="3"/>
        </w:numPr>
        <w:jc w:val="both"/>
        <w:rPr>
          <w:iCs/>
          <w:lang/>
        </w:rPr>
      </w:pPr>
      <w:r w:rsidRPr="00C4129B">
        <w:rPr>
          <w:bCs/>
          <w:iCs/>
        </w:rPr>
        <w:t xml:space="preserve">Понуђач који </w:t>
      </w:r>
      <w:r w:rsidRPr="00C4129B">
        <w:rPr>
          <w:iCs/>
        </w:rPr>
        <w:t xml:space="preserve">учествује у поступку предметне јавне набавке, мора испунити </w:t>
      </w:r>
      <w:r w:rsidRPr="00C4129B">
        <w:rPr>
          <w:b/>
          <w:iCs/>
        </w:rPr>
        <w:t>додатне услове</w:t>
      </w:r>
      <w:r w:rsidRPr="00C4129B">
        <w:rPr>
          <w:iCs/>
        </w:rPr>
        <w:t xml:space="preserve"> за учешће у поступку јавне набавке,  дефинисане чл. 76. Закона, и то: </w:t>
      </w:r>
    </w:p>
    <w:p w:rsidR="00C4129B" w:rsidRPr="0043444A" w:rsidRDefault="00E3262B" w:rsidP="00C4129B">
      <w:pPr>
        <w:ind w:left="630" w:firstLine="720"/>
        <w:rPr>
          <w:lang w:val="ru-RU"/>
        </w:rPr>
      </w:pPr>
      <w:r>
        <w:rPr>
          <w:lang w:val="ru-RU"/>
        </w:rPr>
        <w:t>6</w:t>
      </w:r>
      <w:r w:rsidR="00C4129B">
        <w:rPr>
          <w:lang w:val="ru-RU"/>
        </w:rPr>
        <w:t xml:space="preserve">) </w:t>
      </w:r>
      <w:r w:rsidR="00C4129B" w:rsidRPr="0043444A">
        <w:rPr>
          <w:lang w:val="ru-RU"/>
        </w:rPr>
        <w:t>мора располагати  неоп</w:t>
      </w:r>
      <w:r w:rsidR="00C4129B">
        <w:rPr>
          <w:lang w:val="ru-RU"/>
        </w:rPr>
        <w:t>ходним финансијским и пословним</w:t>
      </w:r>
      <w:r w:rsidR="00C4129B" w:rsidRPr="0043444A">
        <w:rPr>
          <w:lang w:val="ru-RU"/>
        </w:rPr>
        <w:t>капацитетом;</w:t>
      </w:r>
    </w:p>
    <w:p w:rsidR="00C4129B" w:rsidRPr="0043444A" w:rsidRDefault="00E3262B" w:rsidP="00C4129B">
      <w:pPr>
        <w:ind w:left="630" w:firstLine="720"/>
        <w:rPr>
          <w:lang w:val="ru-RU"/>
        </w:rPr>
      </w:pPr>
      <w:r>
        <w:rPr>
          <w:lang w:val="ru-RU"/>
        </w:rPr>
        <w:t>7</w:t>
      </w:r>
      <w:r w:rsidR="00C4129B">
        <w:rPr>
          <w:lang w:val="ru-RU"/>
        </w:rPr>
        <w:t xml:space="preserve"> )</w:t>
      </w:r>
      <w:r w:rsidR="00C4129B" w:rsidRPr="0043444A">
        <w:rPr>
          <w:lang w:val="ru-RU"/>
        </w:rPr>
        <w:t>мора располагати  довољним техничким и кадровским капацитетом;</w:t>
      </w:r>
    </w:p>
    <w:p w:rsidR="00221C6F" w:rsidRPr="00E3262B" w:rsidRDefault="00221C6F" w:rsidP="00E3262B">
      <w:pPr>
        <w:pStyle w:val="ListParagraph"/>
        <w:ind w:left="0"/>
        <w:jc w:val="both"/>
        <w:rPr>
          <w:rFonts w:ascii="Arial" w:hAnsi="Arial" w:cs="Arial"/>
          <w:b/>
          <w:i/>
          <w:iCs/>
        </w:rPr>
      </w:pPr>
    </w:p>
    <w:p w:rsidR="00221C6F" w:rsidRPr="00C4129B" w:rsidRDefault="00221C6F">
      <w:pPr>
        <w:pStyle w:val="ListParagraph"/>
        <w:numPr>
          <w:ilvl w:val="1"/>
          <w:numId w:val="3"/>
        </w:numPr>
        <w:jc w:val="both"/>
        <w:rPr>
          <w:b/>
          <w:bCs/>
          <w:i/>
          <w:iCs/>
        </w:rPr>
      </w:pPr>
      <w:r w:rsidRPr="00C4129B">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C4129B">
        <w:rPr>
          <w:bCs/>
          <w:iCs/>
        </w:rPr>
        <w:t>.</w:t>
      </w:r>
    </w:p>
    <w:p w:rsidR="00221C6F" w:rsidRDefault="00221C6F">
      <w:pPr>
        <w:pStyle w:val="ListParagraph"/>
        <w:ind w:left="0"/>
        <w:jc w:val="both"/>
      </w:pPr>
    </w:p>
    <w:p w:rsidR="00221C6F" w:rsidRPr="00C4129B" w:rsidRDefault="00221C6F">
      <w:pPr>
        <w:pStyle w:val="ListParagraph"/>
        <w:numPr>
          <w:ilvl w:val="1"/>
          <w:numId w:val="3"/>
        </w:numPr>
        <w:jc w:val="both"/>
        <w:rPr>
          <w:bCs/>
          <w:iCs/>
        </w:rPr>
      </w:pPr>
      <w:r w:rsidRPr="00C4129B">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D12AD" w:rsidRDefault="00221C6F" w:rsidP="00C55F74">
      <w:pPr>
        <w:pStyle w:val="ListParagraph"/>
        <w:ind w:left="1350"/>
        <w:jc w:val="both"/>
        <w:rPr>
          <w:bCs/>
          <w:iCs/>
          <w:color w:val="FF0000"/>
          <w:lang/>
        </w:rPr>
      </w:pPr>
      <w:r w:rsidRPr="00C4129B">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D12AD" w:rsidRPr="0043444A" w:rsidRDefault="00CD12AD" w:rsidP="00CD12AD">
      <w:pPr>
        <w:pStyle w:val="ListParagraph"/>
        <w:shd w:val="clear" w:color="auto" w:fill="C6D9F1"/>
        <w:ind w:left="1350"/>
        <w:jc w:val="center"/>
        <w:rPr>
          <w:b/>
          <w:bCs/>
          <w:i/>
          <w:iCs/>
        </w:rPr>
      </w:pPr>
      <w:r>
        <w:rPr>
          <w:b/>
          <w:bCs/>
          <w:i/>
          <w:iCs/>
        </w:rPr>
        <w:lastRenderedPageBreak/>
        <w:t xml:space="preserve">2. </w:t>
      </w:r>
      <w:r w:rsidRPr="0043444A">
        <w:rPr>
          <w:b/>
          <w:bCs/>
          <w:i/>
          <w:iCs/>
        </w:rPr>
        <w:t>УПУТСТВО КАКО СЕ ДОКАЗУЈЕ ИСПУЊЕНОСТ УСЛОВА</w:t>
      </w:r>
    </w:p>
    <w:p w:rsidR="00CD12AD" w:rsidRPr="00CD12AD" w:rsidRDefault="00CD12AD" w:rsidP="00CD12AD">
      <w:pPr>
        <w:ind w:left="1350"/>
        <w:jc w:val="both"/>
        <w:rPr>
          <w:bCs/>
          <w:i/>
          <w:iCs/>
          <w:color w:val="C00000"/>
          <w:lang/>
        </w:rPr>
      </w:pPr>
    </w:p>
    <w:p w:rsidR="00CD12AD" w:rsidRPr="0043444A" w:rsidRDefault="00CD12AD" w:rsidP="00CD12AD">
      <w:pPr>
        <w:pStyle w:val="ListParagraph"/>
        <w:ind w:left="0"/>
        <w:jc w:val="both"/>
      </w:pPr>
      <w:r w:rsidRPr="0043444A">
        <w:t xml:space="preserve">Испуњеност </w:t>
      </w:r>
      <w:r w:rsidRPr="0043444A">
        <w:rPr>
          <w:b/>
        </w:rPr>
        <w:t xml:space="preserve">обавезних </w:t>
      </w:r>
      <w:r w:rsidRPr="0043444A">
        <w:rPr>
          <w:b/>
          <w:lang w:val="sr-Cyrl-CS"/>
        </w:rPr>
        <w:t xml:space="preserve">услова </w:t>
      </w:r>
      <w:r w:rsidRPr="0043444A">
        <w:t xml:space="preserve">за учешће у поступку предметне јавне набавке, </w:t>
      </w:r>
      <w:r w:rsidRPr="0043444A">
        <w:rPr>
          <w:lang w:val="sr-Cyrl-CS"/>
        </w:rPr>
        <w:t>понуђач доказује достављањем следећих доказа:</w:t>
      </w:r>
    </w:p>
    <w:p w:rsidR="00CD12AD" w:rsidRPr="0043444A" w:rsidRDefault="00CD12AD" w:rsidP="00CD12AD">
      <w:pPr>
        <w:pStyle w:val="ListParagraph"/>
        <w:jc w:val="both"/>
      </w:pPr>
    </w:p>
    <w:p w:rsidR="00CD12AD" w:rsidRPr="0043444A" w:rsidRDefault="00CD12AD" w:rsidP="00CD12AD">
      <w:pPr>
        <w:pStyle w:val="ListParagraph"/>
        <w:numPr>
          <w:ilvl w:val="0"/>
          <w:numId w:val="23"/>
        </w:numPr>
        <w:jc w:val="both"/>
        <w:rPr>
          <w:iCs/>
          <w:lang w:val="sr-Cyrl-CS"/>
        </w:rPr>
      </w:pPr>
      <w:r w:rsidRPr="0043444A">
        <w:rPr>
          <w:iCs/>
          <w:lang w:val="sr-Cyrl-CS"/>
        </w:rPr>
        <w:t xml:space="preserve">Услов из чл. 75. ст. 1. тач. 1) Закона - </w:t>
      </w:r>
      <w:r w:rsidRPr="0043444A">
        <w:rPr>
          <w:b/>
          <w:iCs/>
          <w:lang w:val="sr-Cyrl-CS"/>
        </w:rPr>
        <w:t>Доказ</w:t>
      </w:r>
      <w:r w:rsidRPr="0043444A">
        <w:rPr>
          <w:iCs/>
          <w:lang w:val="sr-Cyrl-CS"/>
        </w:rPr>
        <w:t xml:space="preserve">: Извод </w:t>
      </w:r>
      <w:r w:rsidRPr="0043444A">
        <w:t>из регистра Агенције за привредне регистре, односно извод из регистра надлежног Привредног суда</w:t>
      </w:r>
      <w:r w:rsidRPr="0043444A">
        <w:rPr>
          <w:lang w:val="sr-Cyrl-CS"/>
        </w:rPr>
        <w:t>:</w:t>
      </w:r>
    </w:p>
    <w:p w:rsidR="00CD12AD" w:rsidRPr="0043444A" w:rsidRDefault="00CD12AD" w:rsidP="00CD12AD">
      <w:pPr>
        <w:pStyle w:val="ListParagraph"/>
        <w:jc w:val="both"/>
        <w:rPr>
          <w:iCs/>
          <w:lang w:val="sr-Cyrl-CS"/>
        </w:rPr>
      </w:pPr>
    </w:p>
    <w:p w:rsidR="00CD12AD" w:rsidRPr="0043444A" w:rsidRDefault="00CD12AD" w:rsidP="00CD12AD">
      <w:pPr>
        <w:pStyle w:val="ListParagraph"/>
        <w:numPr>
          <w:ilvl w:val="0"/>
          <w:numId w:val="23"/>
        </w:numPr>
        <w:jc w:val="both"/>
        <w:rPr>
          <w:b/>
        </w:rPr>
      </w:pPr>
      <w:r w:rsidRPr="0043444A">
        <w:rPr>
          <w:iCs/>
          <w:lang w:val="sr-Cyrl-CS"/>
        </w:rPr>
        <w:t xml:space="preserve">Услов из чл. 75. ст. 1. тач. 2) Закона </w:t>
      </w:r>
      <w:r w:rsidRPr="0043444A">
        <w:rPr>
          <w:lang w:val="sr-Cyrl-CS"/>
        </w:rPr>
        <w:t xml:space="preserve">- </w:t>
      </w:r>
      <w:r w:rsidRPr="0043444A">
        <w:rPr>
          <w:b/>
        </w:rPr>
        <w:t>Доказ:</w:t>
      </w:r>
    </w:p>
    <w:p w:rsidR="00CD12AD" w:rsidRPr="0043444A" w:rsidRDefault="00CD12AD" w:rsidP="00CD12AD">
      <w:pPr>
        <w:pStyle w:val="ListParagraph"/>
        <w:jc w:val="both"/>
        <w:rPr>
          <w:lang/>
        </w:rPr>
      </w:pPr>
      <w:r w:rsidRPr="0043444A">
        <w:rPr>
          <w:b/>
        </w:rPr>
        <w:t xml:space="preserve"> </w:t>
      </w:r>
      <w:r w:rsidRPr="0043444A">
        <w:rPr>
          <w:b/>
          <w:u w:val="single"/>
        </w:rPr>
        <w:t>П</w:t>
      </w:r>
      <w:r w:rsidRPr="0043444A">
        <w:rPr>
          <w:b/>
          <w:u w:val="single"/>
          <w:lang w:val="sr-Cyrl-CS"/>
        </w:rPr>
        <w:t>р</w:t>
      </w:r>
      <w:r w:rsidRPr="0043444A">
        <w:rPr>
          <w:b/>
          <w:bCs/>
          <w:u w:val="single"/>
        </w:rPr>
        <w:t>авна лица:</w:t>
      </w:r>
      <w:r w:rsidRPr="0043444A">
        <w:rPr>
          <w:bCs/>
        </w:rPr>
        <w:t xml:space="preserve"> </w:t>
      </w:r>
      <w:r w:rsidRPr="0043444A">
        <w:rPr>
          <w:bCs/>
          <w:lang/>
        </w:rPr>
        <w:t xml:space="preserve">1) </w:t>
      </w:r>
      <w:r w:rsidRPr="0043444A">
        <w:t xml:space="preserve">Извод из казнене евиденције, односно уверењe </w:t>
      </w:r>
      <w:r w:rsidRPr="0043444A">
        <w:rPr>
          <w:lang/>
        </w:rPr>
        <w:t>основног суда на чијем подручју се налази седиште домаћег правног лица</w:t>
      </w:r>
      <w:r w:rsidRPr="0043444A">
        <w:rPr>
          <w:lang w:val="ru-RU"/>
        </w:rPr>
        <w:t>,</w:t>
      </w:r>
      <w:r w:rsidRPr="0043444A">
        <w:rPr>
          <w:lang/>
        </w:rPr>
        <w:t xml:space="preserve"> односно седиште представништва или огранка страног правног лица, којим се потврђује да</w:t>
      </w:r>
      <w:r w:rsidRPr="0043444A">
        <w:t xml:space="preserve"> </w:t>
      </w:r>
      <w:r w:rsidRPr="0043444A">
        <w:rPr>
          <w:lang/>
        </w:rPr>
        <w:t xml:space="preserve">правно лице </w:t>
      </w:r>
      <w:r w:rsidRPr="0043444A">
        <w:t>није осуђиван</w:t>
      </w:r>
      <w:r w:rsidRPr="0043444A">
        <w:rPr>
          <w:lang/>
        </w:rPr>
        <w:t>о</w:t>
      </w:r>
      <w:r w:rsidRPr="0043444A">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43444A">
        <w:rPr>
          <w:lang/>
        </w:rPr>
        <w:t>;</w:t>
      </w:r>
      <w:r w:rsidRPr="0043444A">
        <w:t xml:space="preserve"> </w:t>
      </w:r>
      <w:r w:rsidRPr="0043444A">
        <w:rPr>
          <w:lang/>
        </w:rPr>
        <w:t>2) Извод из казнене евиденције П</w:t>
      </w:r>
      <w:r w:rsidRPr="0043444A">
        <w:t>осебног одељења за организовани криминал Вишег суда у Београду,</w:t>
      </w:r>
      <w:r w:rsidRPr="0043444A">
        <w:rPr>
          <w:lang/>
        </w:rPr>
        <w:t xml:space="preserve"> којим се потврђује да</w:t>
      </w:r>
      <w:r w:rsidRPr="0043444A">
        <w:t xml:space="preserve"> </w:t>
      </w:r>
      <w:r w:rsidRPr="0043444A">
        <w:rPr>
          <w:lang/>
        </w:rPr>
        <w:t xml:space="preserve">правно лице </w:t>
      </w:r>
      <w:r w:rsidRPr="0043444A">
        <w:t>није осуђиван</w:t>
      </w:r>
      <w:r w:rsidRPr="0043444A">
        <w:rPr>
          <w:lang/>
        </w:rPr>
        <w:t>о</w:t>
      </w:r>
      <w:r w:rsidRPr="0043444A">
        <w:t xml:space="preserve"> </w:t>
      </w:r>
      <w:r w:rsidRPr="0043444A">
        <w:rPr>
          <w:lang/>
        </w:rPr>
        <w:t xml:space="preserve">за </w:t>
      </w:r>
      <w:r w:rsidRPr="0043444A">
        <w:t>неко од кривичних дела организованог криминала</w:t>
      </w:r>
      <w:r w:rsidRPr="0043444A">
        <w:rPr>
          <w:lang/>
        </w:rPr>
        <w:t xml:space="preserve">; 3) Извод из казнене евиденције, односно уверење </w:t>
      </w:r>
      <w:r w:rsidRPr="0043444A">
        <w:t>надлежне полицијске управе МУП-а</w:t>
      </w:r>
      <w:r w:rsidRPr="0043444A">
        <w:rPr>
          <w:lang/>
        </w:rPr>
        <w:t xml:space="preserve">, </w:t>
      </w:r>
      <w:r w:rsidRPr="0043444A">
        <w:t xml:space="preserve">којим се потврђује да </w:t>
      </w:r>
      <w:r w:rsidRPr="0043444A">
        <w:rPr>
          <w:color w:val="auto"/>
        </w:rPr>
        <w:t>законски заступник</w:t>
      </w:r>
      <w:r w:rsidRPr="0043444A">
        <w:rPr>
          <w:color w:val="auto"/>
          <w:lang/>
        </w:rPr>
        <w:t xml:space="preserve"> понуђача</w:t>
      </w:r>
      <w:r w:rsidRPr="0043444A">
        <w:rPr>
          <w:color w:val="auto"/>
        </w:rPr>
        <w:t xml:space="preserve"> </w:t>
      </w:r>
      <w:r w:rsidRPr="0043444A">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43444A">
        <w:rPr>
          <w:lang/>
        </w:rPr>
        <w:t xml:space="preserve"> (захтев се може поднети према месту рођења или према месту пребивалишта законског заступника). </w:t>
      </w:r>
      <w:r w:rsidRPr="0043444A">
        <w:rPr>
          <w:color w:val="auto"/>
          <w:lang/>
        </w:rPr>
        <w:t xml:space="preserve">Уколико понуђач има више законских заступника дужан је да достави доказ за сваког од њих. </w:t>
      </w:r>
      <w:r w:rsidRPr="0043444A">
        <w:t xml:space="preserve"> </w:t>
      </w:r>
    </w:p>
    <w:p w:rsidR="00CD12AD" w:rsidRPr="0043444A" w:rsidRDefault="00CD12AD" w:rsidP="00CD12AD">
      <w:pPr>
        <w:pStyle w:val="ListParagraph"/>
        <w:jc w:val="both"/>
        <w:rPr>
          <w:b/>
        </w:rPr>
      </w:pPr>
      <w:r w:rsidRPr="0043444A">
        <w:rPr>
          <w:b/>
          <w:u w:val="single"/>
        </w:rPr>
        <w:t>П</w:t>
      </w:r>
      <w:r w:rsidRPr="0043444A">
        <w:rPr>
          <w:b/>
          <w:bCs/>
          <w:u w:val="single"/>
        </w:rPr>
        <w:t>редузетници и физичка лица</w:t>
      </w:r>
      <w:r w:rsidRPr="0043444A">
        <w:rPr>
          <w:b/>
          <w:u w:val="single"/>
        </w:rPr>
        <w:t>:</w:t>
      </w:r>
      <w:r w:rsidRPr="0043444A">
        <w:t xml:space="preserve"> </w:t>
      </w:r>
      <w:r w:rsidRPr="0043444A">
        <w:rPr>
          <w:lang/>
        </w:rPr>
        <w:t xml:space="preserve">Извод </w:t>
      </w:r>
      <w:r w:rsidRPr="0043444A">
        <w:t xml:space="preserve">из казнене евиденције, односно уверење </w:t>
      </w:r>
      <w:r w:rsidRPr="0043444A">
        <w:rPr>
          <w:lang/>
        </w:rPr>
        <w:t xml:space="preserve">надлежне </w:t>
      </w:r>
      <w:r w:rsidRPr="0043444A">
        <w:t>полицијске управе МУП-а</w:t>
      </w:r>
      <w:r w:rsidRPr="0043444A">
        <w:rPr>
          <w:lang/>
        </w:rPr>
        <w:t xml:space="preserve">, којим се потврђује </w:t>
      </w:r>
      <w:r w:rsidRPr="0043444A">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444A">
        <w:rPr>
          <w:lang/>
        </w:rPr>
        <w:t xml:space="preserve"> (захтев се може поднети према месту рођења или према месту пребивалишта)</w:t>
      </w:r>
      <w:r w:rsidRPr="0043444A">
        <w:t>.</w:t>
      </w:r>
    </w:p>
    <w:p w:rsidR="00CD12AD" w:rsidRPr="0043444A" w:rsidRDefault="00CD12AD" w:rsidP="00CD12AD">
      <w:pPr>
        <w:pStyle w:val="ListParagraph"/>
        <w:jc w:val="both"/>
        <w:rPr>
          <w:b/>
          <w:lang/>
        </w:rPr>
      </w:pPr>
      <w:r w:rsidRPr="0043444A">
        <w:rPr>
          <w:b/>
        </w:rPr>
        <w:t xml:space="preserve">Доказ не може бити старији од два месеца пре отварања понуда; </w:t>
      </w:r>
    </w:p>
    <w:p w:rsidR="00CD12AD" w:rsidRPr="0043444A" w:rsidRDefault="00CD12AD" w:rsidP="00E3262B">
      <w:pPr>
        <w:pStyle w:val="ListParagraph"/>
        <w:ind w:left="0"/>
        <w:jc w:val="both"/>
        <w:rPr>
          <w:iCs/>
          <w:lang/>
        </w:rPr>
      </w:pPr>
    </w:p>
    <w:p w:rsidR="00CD12AD" w:rsidRPr="0043444A" w:rsidRDefault="00CD12AD" w:rsidP="00CD12AD">
      <w:pPr>
        <w:pStyle w:val="ListParagraph"/>
        <w:numPr>
          <w:ilvl w:val="0"/>
          <w:numId w:val="23"/>
        </w:numPr>
        <w:tabs>
          <w:tab w:val="num" w:pos="720"/>
        </w:tabs>
        <w:jc w:val="both"/>
        <w:rPr>
          <w:b/>
        </w:rPr>
      </w:pPr>
      <w:r w:rsidRPr="0043444A">
        <w:rPr>
          <w:iCs/>
          <w:lang w:val="sr-Cyrl-CS"/>
        </w:rPr>
        <w:t xml:space="preserve">Услов из чл. 75. ст. 1. тач. 4) Закона - </w:t>
      </w:r>
      <w:r w:rsidRPr="0043444A">
        <w:rPr>
          <w:b/>
        </w:rPr>
        <w:t>Доказ:</w:t>
      </w:r>
      <w:r w:rsidRPr="0043444A">
        <w:t xml:space="preserve"> Уверењ</w:t>
      </w:r>
      <w:r w:rsidRPr="0043444A">
        <w:rPr>
          <w:lang/>
        </w:rPr>
        <w:t>е</w:t>
      </w:r>
      <w:r w:rsidRPr="0043444A">
        <w:t xml:space="preserve"> </w:t>
      </w:r>
      <w:r w:rsidRPr="0043444A">
        <w:rPr>
          <w:bCs/>
        </w:rPr>
        <w:t xml:space="preserve">Пореске управе </w:t>
      </w:r>
      <w:r w:rsidRPr="0043444A">
        <w:rPr>
          <w:bCs/>
          <w:lang/>
        </w:rPr>
        <w:t xml:space="preserve">Министарства финансија и привреде </w:t>
      </w:r>
      <w:r w:rsidRPr="0043444A">
        <w:t xml:space="preserve">да је измирио доспеле порезе и доприносе и уверење надлежне </w:t>
      </w:r>
      <w:r w:rsidRPr="0043444A">
        <w:rPr>
          <w:lang/>
        </w:rPr>
        <w:t xml:space="preserve">управе </w:t>
      </w:r>
      <w:r w:rsidRPr="0043444A">
        <w:rPr>
          <w:bCs/>
        </w:rPr>
        <w:t xml:space="preserve">локалне самоуправе </w:t>
      </w:r>
      <w:r w:rsidRPr="0043444A">
        <w:t>да је измирио обавезе по основу изворних локалних јавних прихода</w:t>
      </w:r>
      <w:r w:rsidRPr="0043444A">
        <w:rPr>
          <w:lang/>
        </w:rPr>
        <w:t xml:space="preserve"> или потврду Агенције за приватизацију да се понуђач налази у поступку приватизације</w:t>
      </w:r>
      <w:r w:rsidRPr="0043444A">
        <w:t xml:space="preserve">. </w:t>
      </w:r>
    </w:p>
    <w:p w:rsidR="00CD12AD" w:rsidRPr="0043444A" w:rsidRDefault="00CD12AD" w:rsidP="00CD12AD">
      <w:pPr>
        <w:pStyle w:val="ListParagraph"/>
        <w:jc w:val="both"/>
        <w:rPr>
          <w:b/>
          <w:lang/>
        </w:rPr>
      </w:pPr>
      <w:r w:rsidRPr="0043444A">
        <w:rPr>
          <w:b/>
        </w:rPr>
        <w:t>Доказ не може бити старији од два месеца пре отварања понуда;</w:t>
      </w:r>
    </w:p>
    <w:p w:rsidR="00CD12AD" w:rsidRDefault="00CD12AD" w:rsidP="00CD12AD">
      <w:pPr>
        <w:pStyle w:val="ListParagraph"/>
        <w:ind w:left="0"/>
        <w:jc w:val="both"/>
        <w:rPr>
          <w:iCs/>
          <w:lang w:val="sr-Cyrl-CS"/>
        </w:rPr>
      </w:pPr>
    </w:p>
    <w:p w:rsidR="00CD12AD" w:rsidRPr="00C4129B" w:rsidRDefault="00CD12AD" w:rsidP="00CD12AD">
      <w:pPr>
        <w:pStyle w:val="ListParagraph"/>
        <w:numPr>
          <w:ilvl w:val="0"/>
          <w:numId w:val="23"/>
        </w:numPr>
        <w:jc w:val="both"/>
        <w:rPr>
          <w:b/>
          <w:i/>
        </w:rPr>
      </w:pPr>
      <w:r w:rsidRPr="0043444A">
        <w:rPr>
          <w:iCs/>
          <w:lang w:val="sr-Cyrl-CS"/>
        </w:rPr>
        <w:t xml:space="preserve">Услов из чл. 75. ст. 1. тач. 5) Закона - </w:t>
      </w:r>
      <w:r w:rsidRPr="0043444A">
        <w:rPr>
          <w:b/>
        </w:rPr>
        <w:t>Доказ:</w:t>
      </w:r>
      <w:r w:rsidRPr="0043444A">
        <w:rPr>
          <w:lang w:val="sr-Cyrl-CS"/>
        </w:rPr>
        <w:t xml:space="preserve"> </w:t>
      </w:r>
      <w:r w:rsidRPr="00D15D1B">
        <w:rPr>
          <w:lang w:val="sr-Cyrl-CS"/>
        </w:rPr>
        <w:t>дозвола Народне банке Србије за обављање послова осигурања и потврду Народне банке Србије да понуђачу није престала дозвола за обављање послова осигурања. Ова потврда по датуму издавања не сме бити старија од шест месеци пре објављивања позива за подношење понуда</w:t>
      </w:r>
      <w:r w:rsidRPr="00C4129B">
        <w:rPr>
          <w:lang w:val="sr-Cyrl-CS"/>
        </w:rPr>
        <w:t>.</w:t>
      </w:r>
      <w:r w:rsidRPr="00C4129B">
        <w:rPr>
          <w:i/>
          <w:lang/>
        </w:rPr>
        <w:t>;</w:t>
      </w:r>
    </w:p>
    <w:p w:rsidR="00CD12AD" w:rsidRPr="0043444A" w:rsidRDefault="00CD12AD" w:rsidP="00CD12AD">
      <w:pPr>
        <w:pStyle w:val="ListParagraph"/>
        <w:ind w:left="0"/>
        <w:jc w:val="both"/>
        <w:rPr>
          <w:i/>
          <w:lang w:val="sr-Cyrl-CS"/>
        </w:rPr>
      </w:pPr>
    </w:p>
    <w:p w:rsidR="00CD12AD" w:rsidRPr="0022728D" w:rsidRDefault="00CD12AD" w:rsidP="00CD12AD">
      <w:pPr>
        <w:pStyle w:val="ListParagraph"/>
        <w:numPr>
          <w:ilvl w:val="0"/>
          <w:numId w:val="23"/>
        </w:numPr>
        <w:tabs>
          <w:tab w:val="num" w:pos="720"/>
        </w:tabs>
        <w:jc w:val="both"/>
        <w:rPr>
          <w:i/>
          <w:lang w:val="sr-Cyrl-CS"/>
        </w:rPr>
      </w:pPr>
      <w:r w:rsidRPr="0043444A">
        <w:rPr>
          <w:lang w:val="sr-Cyrl-CS"/>
        </w:rPr>
        <w:t xml:space="preserve">Услов из члана </w:t>
      </w:r>
      <w:r w:rsidRPr="0043444A">
        <w:rPr>
          <w:iCs/>
          <w:lang w:val="sr-Cyrl-CS"/>
        </w:rPr>
        <w:t xml:space="preserve">чл. 75. ст. 2.  - </w:t>
      </w:r>
      <w:r w:rsidRPr="0043444A">
        <w:rPr>
          <w:b/>
          <w:iCs/>
          <w:lang w:val="sr-Cyrl-CS"/>
        </w:rPr>
        <w:t xml:space="preserve">Доказ: </w:t>
      </w:r>
      <w:r w:rsidRPr="0043444A">
        <w:rPr>
          <w:iCs/>
          <w:lang w:val="sr-Cyrl-CS"/>
        </w:rPr>
        <w:t xml:space="preserve">Потписан о оверен </w:t>
      </w:r>
      <w:r w:rsidRPr="0043444A">
        <w:rPr>
          <w:iCs/>
          <w:lang w:val="en-US"/>
        </w:rPr>
        <w:t>O</w:t>
      </w:r>
      <w:r w:rsidRPr="0043444A">
        <w:rPr>
          <w:iCs/>
          <w:lang w:val="sr-Cyrl-CS"/>
        </w:rPr>
        <w:t xml:space="preserve">бразац </w:t>
      </w:r>
      <w:r w:rsidRPr="0043444A">
        <w:rPr>
          <w:iCs/>
          <w:lang/>
        </w:rPr>
        <w:t>и</w:t>
      </w:r>
      <w:r w:rsidRPr="0043444A">
        <w:rPr>
          <w:iCs/>
          <w:lang w:val="sr-Cyrl-CS"/>
        </w:rPr>
        <w:t xml:space="preserve">зјаве </w:t>
      </w:r>
      <w:r w:rsidRPr="0043444A">
        <w:rPr>
          <w:iCs/>
          <w:color w:val="auto"/>
          <w:lang w:val="sr-Cyrl-CS"/>
        </w:rPr>
        <w:t>(</w:t>
      </w:r>
      <w:r w:rsidRPr="0043444A">
        <w:rPr>
          <w:lang w:val="sr-Cyrl-CS"/>
        </w:rPr>
        <w:t xml:space="preserve">Образац изјаве, дат је у </w:t>
      </w:r>
      <w:r w:rsidRPr="002D7D7C">
        <w:rPr>
          <w:lang w:val="sr-Cyrl-CS"/>
        </w:rPr>
        <w:t xml:space="preserve">поглављу </w:t>
      </w:r>
      <w:r w:rsidR="007723AB">
        <w:rPr>
          <w:b/>
          <w:bCs/>
          <w:iCs/>
          <w:color w:val="auto"/>
          <w:lang w:val="en-US"/>
        </w:rPr>
        <w:t>XII</w:t>
      </w:r>
      <w:r w:rsidRPr="002D7D7C">
        <w:rPr>
          <w:iCs/>
          <w:color w:val="auto"/>
          <w:lang w:val="sr-Cyrl-CS"/>
        </w:rPr>
        <w:t>).</w:t>
      </w:r>
      <w:r w:rsidRPr="0043444A">
        <w:rPr>
          <w:i/>
          <w:iCs/>
          <w:color w:val="FF0000"/>
          <w:lang w:val="sr-Cyrl-CS"/>
        </w:rPr>
        <w:t xml:space="preserve"> </w:t>
      </w:r>
      <w:r w:rsidRPr="0043444A">
        <w:t xml:space="preserve">Изјава мора да буде потписана од стране овлашћеног лица понуђача и оверена печатом. </w:t>
      </w:r>
      <w:r w:rsidRPr="0043444A">
        <w:rPr>
          <w:b/>
          <w:bCs/>
          <w:iCs/>
          <w:color w:val="auto"/>
          <w:u w:val="single"/>
        </w:rPr>
        <w:t>Уколико понуду подноси група понуђача</w:t>
      </w:r>
      <w:r w:rsidRPr="0043444A">
        <w:rPr>
          <w:bCs/>
          <w:iCs/>
          <w:color w:val="auto"/>
        </w:rPr>
        <w:t>,</w:t>
      </w:r>
      <w:r w:rsidRPr="0043444A">
        <w:rPr>
          <w:bCs/>
          <w:iCs/>
          <w:color w:val="auto"/>
          <w:lang/>
        </w:rPr>
        <w:t xml:space="preserve"> Изјава мора бити потписана од стране овлашћеног лица </w:t>
      </w:r>
      <w:r w:rsidRPr="0043444A">
        <w:rPr>
          <w:bCs/>
          <w:iCs/>
          <w:color w:val="auto"/>
        </w:rPr>
        <w:t>свак</w:t>
      </w:r>
      <w:r w:rsidRPr="0043444A">
        <w:rPr>
          <w:bCs/>
          <w:iCs/>
          <w:color w:val="auto"/>
          <w:lang/>
        </w:rPr>
        <w:t>ог</w:t>
      </w:r>
      <w:r w:rsidRPr="0043444A">
        <w:rPr>
          <w:bCs/>
          <w:iCs/>
          <w:color w:val="auto"/>
        </w:rPr>
        <w:t xml:space="preserve"> понуђач</w:t>
      </w:r>
      <w:r w:rsidRPr="0043444A">
        <w:rPr>
          <w:bCs/>
          <w:iCs/>
          <w:color w:val="auto"/>
          <w:lang/>
        </w:rPr>
        <w:t>а</w:t>
      </w:r>
      <w:r w:rsidRPr="0043444A">
        <w:rPr>
          <w:bCs/>
          <w:iCs/>
          <w:color w:val="auto"/>
        </w:rPr>
        <w:t xml:space="preserve"> из групе понуђача</w:t>
      </w:r>
      <w:r w:rsidRPr="0043444A">
        <w:rPr>
          <w:bCs/>
          <w:iCs/>
          <w:color w:val="auto"/>
          <w:lang/>
        </w:rPr>
        <w:t xml:space="preserve"> и оверена печатом.</w:t>
      </w:r>
      <w:r w:rsidRPr="0043444A">
        <w:rPr>
          <w:bCs/>
          <w:iCs/>
          <w:color w:val="FF0000"/>
        </w:rPr>
        <w:t xml:space="preserve"> </w:t>
      </w:r>
    </w:p>
    <w:p w:rsidR="00CD12AD" w:rsidRDefault="00CD12AD" w:rsidP="00CD12AD">
      <w:pPr>
        <w:pStyle w:val="ListParagraph"/>
        <w:jc w:val="both"/>
        <w:rPr>
          <w:rFonts w:ascii="Arial" w:hAnsi="Arial" w:cs="Arial"/>
          <w:lang w:val="sr-Cyrl-CS"/>
        </w:rPr>
      </w:pPr>
    </w:p>
    <w:p w:rsidR="00CD12AD" w:rsidRPr="001A73D1" w:rsidRDefault="00CD12AD" w:rsidP="00CD12AD">
      <w:pPr>
        <w:pStyle w:val="ListParagraph"/>
        <w:numPr>
          <w:ilvl w:val="0"/>
          <w:numId w:val="23"/>
        </w:numPr>
        <w:tabs>
          <w:tab w:val="left" w:pos="680"/>
          <w:tab w:val="num" w:pos="720"/>
        </w:tabs>
        <w:suppressAutoHyphens w:val="0"/>
        <w:spacing w:line="240" w:lineRule="auto"/>
        <w:contextualSpacing/>
        <w:jc w:val="both"/>
        <w:rPr>
          <w:iCs/>
        </w:rPr>
      </w:pPr>
      <w:r w:rsidRPr="008C6BC5">
        <w:rPr>
          <w:rFonts w:eastAsia="TimesNewRomanPS-BoldMT"/>
          <w:b/>
          <w:bCs/>
          <w:lang w:val="sr-Cyrl-CS"/>
        </w:rPr>
        <w:lastRenderedPageBreak/>
        <w:t>Д</w:t>
      </w:r>
      <w:r>
        <w:rPr>
          <w:rFonts w:eastAsia="TimesNewRomanPS-BoldMT"/>
          <w:b/>
          <w:bCs/>
          <w:lang w:val="sr-Cyrl-CS"/>
        </w:rPr>
        <w:t>одатне</w:t>
      </w:r>
      <w:r w:rsidRPr="008C6BC5">
        <w:rPr>
          <w:rFonts w:eastAsia="TimesNewRomanPS-BoldMT"/>
          <w:b/>
          <w:bCs/>
          <w:lang w:val="sr-Cyrl-CS"/>
        </w:rPr>
        <w:t xml:space="preserve"> услов</w:t>
      </w:r>
      <w:r>
        <w:rPr>
          <w:rFonts w:eastAsia="TimesNewRomanPS-BoldMT"/>
          <w:b/>
          <w:bCs/>
          <w:lang w:val="sr-Cyrl-CS"/>
        </w:rPr>
        <w:t>е</w:t>
      </w:r>
      <w:r w:rsidRPr="001A73D1">
        <w:rPr>
          <w:rFonts w:eastAsia="TimesNewRomanPS-BoldMT"/>
          <w:b/>
          <w:bCs/>
          <w:lang w:val="sr-Cyrl-CS"/>
        </w:rPr>
        <w:t xml:space="preserve"> </w:t>
      </w:r>
      <w:r w:rsidRPr="008C6BC5">
        <w:rPr>
          <w:rFonts w:eastAsia="TimesNewRomanPS-BoldMT"/>
          <w:b/>
          <w:bCs/>
          <w:lang w:val="sr-Cyrl-CS"/>
        </w:rPr>
        <w:t>за учешће у поступк</w:t>
      </w:r>
      <w:r w:rsidR="00D15D1B">
        <w:rPr>
          <w:rFonts w:eastAsia="TimesNewRomanPS-BoldMT"/>
          <w:b/>
          <w:bCs/>
          <w:lang w:val="sr-Cyrl-CS"/>
        </w:rPr>
        <w:t>у јавне набавке у погледу финан</w:t>
      </w:r>
      <w:r w:rsidRPr="008C6BC5">
        <w:rPr>
          <w:rFonts w:eastAsia="TimesNewRomanPS-BoldMT"/>
          <w:b/>
          <w:bCs/>
          <w:lang w:val="sr-Cyrl-CS"/>
        </w:rPr>
        <w:t>сијског и посливног капацитета</w:t>
      </w:r>
      <w:r w:rsidRPr="001A73D1">
        <w:rPr>
          <w:rFonts w:eastAsia="TimesNewRomanPS-BoldMT"/>
          <w:bCs/>
          <w:lang w:val="sr-Cyrl-CS"/>
        </w:rPr>
        <w:t xml:space="preserve"> понуђач доказује достављањем следећих доказа:</w:t>
      </w:r>
    </w:p>
    <w:p w:rsidR="00502E1A" w:rsidRPr="00D15D1B" w:rsidRDefault="00CD12AD" w:rsidP="00502E1A">
      <w:pPr>
        <w:autoSpaceDE w:val="0"/>
        <w:autoSpaceDN w:val="0"/>
        <w:adjustRightInd w:val="0"/>
        <w:ind w:firstLine="708"/>
        <w:rPr>
          <w:lang/>
        </w:rPr>
      </w:pPr>
      <w:r w:rsidRPr="001A73D1">
        <w:t xml:space="preserve">а) </w:t>
      </w:r>
      <w:r w:rsidR="00502E1A" w:rsidRPr="00D15D1B">
        <w:rPr>
          <w:rFonts w:eastAsia="TimesNewRoman,Bold"/>
          <w:b/>
          <w:bCs/>
          <w:lang w:val="ru-RU"/>
        </w:rPr>
        <w:t>Биланс стања и успеха за претходне три обрачунске године</w:t>
      </w:r>
      <w:r w:rsidR="00502E1A" w:rsidRPr="00D15D1B">
        <w:rPr>
          <w:rFonts w:eastAsia="TimesNewRoman,Bold"/>
          <w:bCs/>
          <w:lang w:val="ru-RU"/>
        </w:rPr>
        <w:t xml:space="preserve"> са мишљењем</w:t>
      </w:r>
    </w:p>
    <w:p w:rsidR="00502E1A" w:rsidRPr="00D15D1B" w:rsidRDefault="00502E1A" w:rsidP="00502E1A">
      <w:pPr>
        <w:autoSpaceDE w:val="0"/>
        <w:autoSpaceDN w:val="0"/>
        <w:adjustRightInd w:val="0"/>
        <w:rPr>
          <w:rFonts w:eastAsia="TimesNewRoman,Bold"/>
          <w:bCs/>
          <w:lang w:val="ru-RU"/>
        </w:rPr>
      </w:pPr>
      <w:r w:rsidRPr="00D15D1B">
        <w:rPr>
          <w:rFonts w:eastAsia="TimesNewRoman,Bold"/>
          <w:bCs/>
          <w:lang w:val="ru-RU"/>
        </w:rPr>
        <w:t xml:space="preserve">                овлашћеног ревизора уколико према Закону о рачуноводству и ревизији </w:t>
      </w:r>
    </w:p>
    <w:p w:rsidR="009D587C" w:rsidRPr="00D15D1B" w:rsidRDefault="00502E1A" w:rsidP="00502E1A">
      <w:pPr>
        <w:autoSpaceDE w:val="0"/>
        <w:autoSpaceDN w:val="0"/>
        <w:adjustRightInd w:val="0"/>
        <w:rPr>
          <w:lang w:val="ru-RU"/>
        </w:rPr>
      </w:pPr>
      <w:r w:rsidRPr="00D15D1B">
        <w:rPr>
          <w:rFonts w:eastAsia="TimesNewRoman,Bold"/>
          <w:bCs/>
          <w:lang w:val="ru-RU"/>
        </w:rPr>
        <w:t xml:space="preserve">                подлеже  обавези  ревизиј</w:t>
      </w:r>
      <w:r w:rsidRPr="00D15D1B">
        <w:rPr>
          <w:rFonts w:eastAsia="TimesNewRoman,Bold"/>
          <w:bCs/>
        </w:rPr>
        <w:t>e</w:t>
      </w:r>
      <w:r w:rsidRPr="00D15D1B">
        <w:rPr>
          <w:rFonts w:eastAsia="TimesNewRoman,Bold"/>
          <w:bCs/>
          <w:lang w:val="ru-RU"/>
        </w:rPr>
        <w:t xml:space="preserve"> финансијских извештаја</w:t>
      </w:r>
      <w:r w:rsidRPr="00D15D1B">
        <w:rPr>
          <w:rFonts w:eastAsia="TimesNewRoman,Bold"/>
          <w:b/>
          <w:bCs/>
          <w:lang w:val="ru-RU"/>
        </w:rPr>
        <w:t xml:space="preserve"> </w:t>
      </w:r>
      <w:r w:rsidRPr="00D15D1B">
        <w:rPr>
          <w:lang w:val="ru-RU"/>
        </w:rPr>
        <w:t>–најдуже за претходне</w:t>
      </w:r>
    </w:p>
    <w:p w:rsidR="009D587C" w:rsidRPr="00D15D1B" w:rsidRDefault="00502E1A" w:rsidP="00502E1A">
      <w:pPr>
        <w:autoSpaceDE w:val="0"/>
        <w:autoSpaceDN w:val="0"/>
        <w:adjustRightInd w:val="0"/>
        <w:rPr>
          <w:lang w:val="sr-Cyrl-CS"/>
        </w:rPr>
      </w:pPr>
      <w:r w:rsidRPr="00D15D1B">
        <w:rPr>
          <w:lang w:val="ru-RU"/>
        </w:rPr>
        <w:t xml:space="preserve"> </w:t>
      </w:r>
      <w:r w:rsidR="009D587C" w:rsidRPr="00D15D1B">
        <w:rPr>
          <w:lang w:val="ru-RU"/>
        </w:rPr>
        <w:t xml:space="preserve">               </w:t>
      </w:r>
      <w:r w:rsidRPr="00D15D1B">
        <w:rPr>
          <w:lang w:val="ru-RU"/>
        </w:rPr>
        <w:t>три обрачунске године</w:t>
      </w:r>
      <w:r w:rsidR="009D587C" w:rsidRPr="00D15D1B">
        <w:rPr>
          <w:lang w:val="ru-RU"/>
        </w:rPr>
        <w:t xml:space="preserve"> (201</w:t>
      </w:r>
      <w:r w:rsidR="00E3262B">
        <w:rPr>
          <w:lang w:val="ru-RU"/>
        </w:rPr>
        <w:t>3</w:t>
      </w:r>
      <w:r w:rsidRPr="00D15D1B">
        <w:rPr>
          <w:lang w:val="ru-RU"/>
        </w:rPr>
        <w:t>, 201</w:t>
      </w:r>
      <w:r w:rsidR="00E3262B">
        <w:rPr>
          <w:lang w:val="ru-RU"/>
        </w:rPr>
        <w:t>4</w:t>
      </w:r>
      <w:r w:rsidRPr="00D15D1B">
        <w:rPr>
          <w:lang w:val="ru-RU"/>
        </w:rPr>
        <w:t xml:space="preserve"> и 201</w:t>
      </w:r>
      <w:r w:rsidR="00E3262B">
        <w:rPr>
          <w:lang w:val="ru-RU"/>
        </w:rPr>
        <w:t>5</w:t>
      </w:r>
      <w:r w:rsidRPr="00D15D1B">
        <w:rPr>
          <w:lang w:val="ru-RU"/>
        </w:rPr>
        <w:t xml:space="preserve">. годину), </w:t>
      </w:r>
      <w:r w:rsidRPr="00D15D1B">
        <w:rPr>
          <w:lang w:val="sr-Cyrl-CS"/>
        </w:rPr>
        <w:t xml:space="preserve">из кога се јасно види да </w:t>
      </w:r>
    </w:p>
    <w:p w:rsidR="00502E1A" w:rsidRPr="00D15D1B" w:rsidRDefault="009D587C" w:rsidP="009D587C">
      <w:pPr>
        <w:autoSpaceDE w:val="0"/>
        <w:autoSpaceDN w:val="0"/>
        <w:adjustRightInd w:val="0"/>
        <w:rPr>
          <w:lang w:val="sr-Cyrl-CS"/>
        </w:rPr>
      </w:pPr>
      <w:r w:rsidRPr="00D15D1B">
        <w:rPr>
          <w:lang w:val="sr-Cyrl-CS"/>
        </w:rPr>
        <w:t xml:space="preserve">                </w:t>
      </w:r>
      <w:r w:rsidR="00502E1A" w:rsidRPr="00D15D1B">
        <w:rPr>
          <w:lang w:val="sr-Cyrl-CS"/>
        </w:rPr>
        <w:t xml:space="preserve">понуђач није пословао са губитком, </w:t>
      </w:r>
    </w:p>
    <w:p w:rsidR="00E902A4" w:rsidRDefault="00CD12AD" w:rsidP="00E902A4">
      <w:pPr>
        <w:autoSpaceDE w:val="0"/>
        <w:autoSpaceDN w:val="0"/>
        <w:adjustRightInd w:val="0"/>
        <w:ind w:firstLine="708"/>
        <w:rPr>
          <w:lang/>
        </w:rPr>
      </w:pPr>
      <w:r w:rsidRPr="00542615">
        <w:t xml:space="preserve">б) </w:t>
      </w:r>
      <w:r w:rsidR="00E902A4">
        <w:rPr>
          <w:b/>
          <w:lang w:val="sr-Cyrl-CS"/>
        </w:rPr>
        <w:t>Услови осигурања и табела (списак)</w:t>
      </w:r>
      <w:r w:rsidR="00542615" w:rsidRPr="00542615">
        <w:rPr>
          <w:b/>
          <w:lang w:val="sr-Cyrl-CS"/>
        </w:rPr>
        <w:t xml:space="preserve"> хируршких интервенција</w:t>
      </w:r>
      <w:r w:rsidR="00542615" w:rsidRPr="00542615">
        <w:rPr>
          <w:lang w:val="sr-Cyrl-CS"/>
        </w:rPr>
        <w:t xml:space="preserve"> - м</w:t>
      </w:r>
      <w:r w:rsidR="00E902A4">
        <w:rPr>
          <w:lang/>
        </w:rPr>
        <w:t xml:space="preserve">инимум </w:t>
      </w:r>
    </w:p>
    <w:p w:rsidR="00CD12AD" w:rsidRPr="00E902A4" w:rsidRDefault="00E902A4" w:rsidP="00E3057C">
      <w:pPr>
        <w:autoSpaceDE w:val="0"/>
        <w:autoSpaceDN w:val="0"/>
        <w:adjustRightInd w:val="0"/>
        <w:ind w:left="993" w:hanging="285"/>
        <w:rPr>
          <w:lang/>
        </w:rPr>
      </w:pPr>
      <w:r>
        <w:rPr>
          <w:lang/>
        </w:rPr>
        <w:t xml:space="preserve">    </w:t>
      </w:r>
      <w:r w:rsidR="00E3057C">
        <w:rPr>
          <w:lang/>
        </w:rPr>
        <w:t>7</w:t>
      </w:r>
      <w:r>
        <w:rPr>
          <w:lang/>
        </w:rPr>
        <w:t xml:space="preserve">00 </w:t>
      </w:r>
      <w:r w:rsidR="009D587C" w:rsidRPr="00542615">
        <w:rPr>
          <w:lang/>
        </w:rPr>
        <w:t>хируршких интервенција</w:t>
      </w:r>
      <w:r w:rsidR="00E3057C">
        <w:rPr>
          <w:lang/>
        </w:rPr>
        <w:t xml:space="preserve"> – понуђач је дужан да приложи услове осигурања и табелу хируршких интервенција, односно операција</w:t>
      </w:r>
      <w:r w:rsidR="00E3262B">
        <w:rPr>
          <w:lang/>
        </w:rPr>
        <w:t>.</w:t>
      </w:r>
      <w:r w:rsidR="00CD12AD">
        <w:t xml:space="preserve"> </w:t>
      </w:r>
    </w:p>
    <w:p w:rsidR="00CD12AD" w:rsidRPr="009D587C" w:rsidRDefault="00CD12AD" w:rsidP="009D587C">
      <w:pPr>
        <w:autoSpaceDE w:val="0"/>
        <w:autoSpaceDN w:val="0"/>
        <w:adjustRightInd w:val="0"/>
        <w:ind w:firstLine="708"/>
        <w:rPr>
          <w:lang w:val="sr-Cyrl-CS"/>
        </w:rPr>
      </w:pPr>
      <w:r>
        <w:rPr>
          <w:lang w:val="sr-Cyrl-CS"/>
        </w:rPr>
        <w:t xml:space="preserve">    </w:t>
      </w:r>
    </w:p>
    <w:p w:rsidR="00CD12AD" w:rsidRPr="00515237" w:rsidRDefault="00CD12AD" w:rsidP="00CD12AD">
      <w:pPr>
        <w:pStyle w:val="ListParagraph"/>
        <w:numPr>
          <w:ilvl w:val="0"/>
          <w:numId w:val="23"/>
        </w:numPr>
        <w:tabs>
          <w:tab w:val="left" w:pos="680"/>
          <w:tab w:val="num" w:pos="720"/>
        </w:tabs>
        <w:suppressAutoHyphens w:val="0"/>
        <w:spacing w:line="240" w:lineRule="auto"/>
        <w:contextualSpacing/>
        <w:jc w:val="both"/>
        <w:rPr>
          <w:iCs/>
        </w:rPr>
      </w:pPr>
      <w:r w:rsidRPr="00F352C7">
        <w:rPr>
          <w:rFonts w:eastAsia="TimesNewRomanPS-BoldMT"/>
          <w:b/>
          <w:bCs/>
          <w:lang w:val="sr-Cyrl-CS"/>
        </w:rPr>
        <w:t>Д</w:t>
      </w:r>
      <w:r>
        <w:rPr>
          <w:rFonts w:eastAsia="TimesNewRomanPS-BoldMT"/>
          <w:b/>
          <w:bCs/>
          <w:lang w:val="sr-Cyrl-CS"/>
        </w:rPr>
        <w:t>одатне</w:t>
      </w:r>
      <w:r w:rsidRPr="00F352C7">
        <w:rPr>
          <w:rFonts w:eastAsia="TimesNewRomanPS-BoldMT"/>
          <w:b/>
          <w:bCs/>
          <w:lang w:val="sr-Cyrl-CS"/>
        </w:rPr>
        <w:t xml:space="preserve"> услов</w:t>
      </w:r>
      <w:r>
        <w:rPr>
          <w:rFonts w:eastAsia="TimesNewRomanPS-BoldMT"/>
          <w:b/>
          <w:bCs/>
          <w:lang w:val="sr-Cyrl-CS"/>
        </w:rPr>
        <w:t>е</w:t>
      </w:r>
      <w:r w:rsidRPr="00F352C7">
        <w:rPr>
          <w:rFonts w:eastAsia="TimesNewRomanPS-BoldMT"/>
          <w:b/>
          <w:bCs/>
          <w:lang w:val="sr-Cyrl-CS"/>
        </w:rPr>
        <w:t xml:space="preserve"> за учешће у поступку јавне набавке у погледу </w:t>
      </w:r>
      <w:r>
        <w:rPr>
          <w:rFonts w:eastAsia="TimesNewRomanPS-BoldMT"/>
          <w:b/>
          <w:bCs/>
          <w:lang w:val="sr-Cyrl-CS"/>
        </w:rPr>
        <w:t>техничког</w:t>
      </w:r>
      <w:r w:rsidRPr="00F352C7">
        <w:rPr>
          <w:rFonts w:eastAsia="TimesNewRomanPS-BoldMT"/>
          <w:b/>
          <w:bCs/>
          <w:lang w:val="sr-Cyrl-CS"/>
        </w:rPr>
        <w:t xml:space="preserve"> и </w:t>
      </w:r>
      <w:r>
        <w:rPr>
          <w:rFonts w:eastAsia="TimesNewRomanPS-BoldMT"/>
          <w:b/>
          <w:bCs/>
          <w:lang w:val="sr-Cyrl-CS"/>
        </w:rPr>
        <w:t>кадровског</w:t>
      </w:r>
      <w:r w:rsidRPr="00F352C7">
        <w:rPr>
          <w:rFonts w:eastAsia="TimesNewRomanPS-BoldMT"/>
          <w:b/>
          <w:bCs/>
          <w:lang w:val="sr-Cyrl-CS"/>
        </w:rPr>
        <w:t xml:space="preserve"> капацитета</w:t>
      </w:r>
      <w:r w:rsidRPr="00F352C7">
        <w:rPr>
          <w:rFonts w:eastAsia="TimesNewRomanPS-BoldMT"/>
          <w:bCs/>
          <w:lang w:val="sr-Cyrl-CS"/>
        </w:rPr>
        <w:t xml:space="preserve"> понуђач доказује достављањем следећих доказа:</w:t>
      </w:r>
    </w:p>
    <w:p w:rsidR="00CD12AD" w:rsidRPr="00D15D1B" w:rsidRDefault="00CD12AD" w:rsidP="00CD12AD">
      <w:pPr>
        <w:rPr>
          <w:lang/>
        </w:rPr>
      </w:pPr>
      <w:r>
        <w:t xml:space="preserve">   </w:t>
      </w:r>
      <w:r>
        <w:rPr>
          <w:lang/>
        </w:rPr>
        <w:t xml:space="preserve">        </w:t>
      </w:r>
      <w:r w:rsidRPr="001A73D1">
        <w:t>а</w:t>
      </w:r>
      <w:r>
        <w:t xml:space="preserve">) </w:t>
      </w:r>
      <w:r w:rsidRPr="00D15D1B">
        <w:rPr>
          <w:b/>
          <w:lang w:val="ru-RU"/>
        </w:rPr>
        <w:t xml:space="preserve">Изјава понуђача </w:t>
      </w:r>
      <w:r w:rsidRPr="00D15D1B">
        <w:rPr>
          <w:lang w:val="sr-Cyrl-CS"/>
        </w:rPr>
        <w:t xml:space="preserve">дата под пуном материјалном, моралном и кривичном </w:t>
      </w:r>
    </w:p>
    <w:p w:rsidR="00CD12AD" w:rsidRPr="00D15D1B" w:rsidRDefault="00CD12AD" w:rsidP="00CD12AD">
      <w:pPr>
        <w:rPr>
          <w:b/>
          <w:lang w:val="ru-RU"/>
        </w:rPr>
      </w:pPr>
      <w:r w:rsidRPr="00D15D1B">
        <w:rPr>
          <w:lang w:val="sr-Cyrl-CS"/>
        </w:rPr>
        <w:t xml:space="preserve">               одговорношћу </w:t>
      </w:r>
      <w:r w:rsidRPr="00D15D1B">
        <w:rPr>
          <w:lang w:val="ru-RU"/>
        </w:rPr>
        <w:t>о</w:t>
      </w:r>
      <w:r w:rsidRPr="00D15D1B">
        <w:t xml:space="preserve"> кључном техничком особљу,</w:t>
      </w:r>
      <w:r w:rsidRPr="00D15D1B">
        <w:rPr>
          <w:rFonts w:ascii="Tahoma" w:hAnsi="Tahoma" w:cs="Tahoma"/>
          <w:sz w:val="22"/>
          <w:szCs w:val="22"/>
          <w:lang w:val="ru-RU"/>
        </w:rPr>
        <w:t xml:space="preserve"> </w:t>
      </w:r>
      <w:r w:rsidRPr="00D15D1B">
        <w:rPr>
          <w:lang w:val="ru-RU"/>
        </w:rPr>
        <w:t xml:space="preserve">да понуђач има </w:t>
      </w:r>
      <w:r w:rsidRPr="00D15D1B">
        <w:rPr>
          <w:b/>
          <w:lang w:val="ru-RU"/>
        </w:rPr>
        <w:t xml:space="preserve">најмање </w:t>
      </w:r>
      <w:r w:rsidR="009D587C" w:rsidRPr="00D15D1B">
        <w:rPr>
          <w:b/>
          <w:lang w:val="ru-RU"/>
        </w:rPr>
        <w:t>5 (пет</w:t>
      </w:r>
      <w:r w:rsidRPr="00D15D1B">
        <w:rPr>
          <w:b/>
          <w:lang w:val="ru-RU"/>
        </w:rPr>
        <w:t xml:space="preserve">) </w:t>
      </w:r>
    </w:p>
    <w:p w:rsidR="00CD12AD" w:rsidRPr="003624A0" w:rsidRDefault="00E3262B" w:rsidP="00D15D1B">
      <w:pPr>
        <w:rPr>
          <w:lang w:val="ru-RU"/>
        </w:rPr>
      </w:pPr>
      <w:r>
        <w:rPr>
          <w:b/>
          <w:lang w:val="ru-RU"/>
        </w:rPr>
        <w:t xml:space="preserve">               запослених</w:t>
      </w:r>
      <w:r w:rsidR="00D15D1B">
        <w:rPr>
          <w:lang w:val="ru-RU"/>
        </w:rPr>
        <w:t>.</w:t>
      </w:r>
      <w:r w:rsidR="009D587C" w:rsidRPr="00D15D1B">
        <w:rPr>
          <w:lang w:val="ru-RU"/>
        </w:rPr>
        <w:t xml:space="preserve"> </w:t>
      </w:r>
    </w:p>
    <w:p w:rsidR="00CD12AD" w:rsidRDefault="00CD12AD" w:rsidP="00CD12AD">
      <w:pPr>
        <w:pStyle w:val="ListParagraph"/>
        <w:tabs>
          <w:tab w:val="left" w:pos="680"/>
        </w:tabs>
        <w:ind w:left="0"/>
        <w:jc w:val="both"/>
        <w:rPr>
          <w:rFonts w:ascii="Arial" w:hAnsi="Arial" w:cs="Arial"/>
          <w:b/>
          <w:bCs/>
          <w:iCs/>
          <w:u w:val="single"/>
          <w:lang/>
        </w:rPr>
      </w:pPr>
    </w:p>
    <w:p w:rsidR="009D587C" w:rsidRDefault="00CD12AD" w:rsidP="009D587C">
      <w:pPr>
        <w:jc w:val="both"/>
        <w:rPr>
          <w:lang/>
        </w:rPr>
      </w:pPr>
      <w:r w:rsidRPr="007553BF">
        <w:rPr>
          <w:b/>
          <w:lang w:val="ru-RU"/>
        </w:rPr>
        <w:t xml:space="preserve">Понуђач </w:t>
      </w:r>
      <w:r w:rsidRPr="007553BF">
        <w:rPr>
          <w:lang w:val="ru-RU"/>
        </w:rPr>
        <w:t xml:space="preserve">у поступку јавне набавке мора доказати да испуњава </w:t>
      </w:r>
      <w:r w:rsidRPr="007553BF">
        <w:t xml:space="preserve">обавезне услове из члана 75. </w:t>
      </w:r>
      <w:r w:rsidRPr="007553BF">
        <w:rPr>
          <w:bCs/>
          <w:iCs/>
          <w:lang w:val="sr-Cyrl-CS"/>
        </w:rPr>
        <w:t xml:space="preserve">став 1. тач. 1. до 5. </w:t>
      </w:r>
      <w:r w:rsidRPr="007553BF">
        <w:t xml:space="preserve">Закона, као и  додатне услове из члана 76. Закона, који су предвиђени Конкурсном документацијом, </w:t>
      </w:r>
      <w:r w:rsidR="00E3262B">
        <w:rPr>
          <w:rFonts w:eastAsia="TimesNewRoman,Bold"/>
          <w:bCs/>
        </w:rPr>
        <w:t>тачкама 6</w:t>
      </w:r>
      <w:r w:rsidRPr="007553BF">
        <w:rPr>
          <w:rFonts w:eastAsia="TimesNewRoman,Bold"/>
          <w:bCs/>
        </w:rPr>
        <w:t xml:space="preserve">. и </w:t>
      </w:r>
      <w:r w:rsidR="00E3262B">
        <w:rPr>
          <w:rFonts w:eastAsia="TimesNewRoman,Bold"/>
          <w:bCs/>
          <w:lang/>
        </w:rPr>
        <w:t>7</w:t>
      </w:r>
      <w:r w:rsidRPr="007553BF">
        <w:rPr>
          <w:rFonts w:eastAsia="TimesNewRoman,Bold"/>
          <w:bCs/>
        </w:rPr>
        <w:t xml:space="preserve">. </w:t>
      </w:r>
      <w:r w:rsidRPr="007553BF">
        <w:rPr>
          <w:bCs/>
          <w:iCs/>
        </w:rPr>
        <w:t>Услова за учешће у поступку ЈН.</w:t>
      </w:r>
      <w:r w:rsidRPr="001A73D1">
        <w:t xml:space="preserve"> </w:t>
      </w:r>
    </w:p>
    <w:p w:rsidR="00D60BF3" w:rsidRPr="00D60BF3" w:rsidRDefault="00D60BF3" w:rsidP="009D587C">
      <w:pPr>
        <w:jc w:val="both"/>
        <w:rPr>
          <w:lang/>
        </w:rPr>
      </w:pPr>
    </w:p>
    <w:p w:rsidR="00CD12AD" w:rsidRPr="00D943A8" w:rsidRDefault="00CD12AD" w:rsidP="00CD12AD">
      <w:pPr>
        <w:autoSpaceDE w:val="0"/>
        <w:autoSpaceDN w:val="0"/>
        <w:adjustRightInd w:val="0"/>
        <w:jc w:val="both"/>
        <w:rPr>
          <w:rFonts w:eastAsia="TimesNewRoman,Bold"/>
          <w:bCs/>
        </w:rPr>
      </w:pPr>
      <w:r w:rsidRPr="001A73D1">
        <w:rPr>
          <w:b/>
          <w:bCs/>
          <w:iCs/>
          <w:lang w:val="sr-Cyrl-CS"/>
        </w:rPr>
        <w:t>У</w:t>
      </w:r>
      <w:r w:rsidRPr="001A73D1">
        <w:rPr>
          <w:b/>
          <w:bCs/>
          <w:iCs/>
        </w:rPr>
        <w:t>колико понуђач подноси понуду са подизвођачем</w:t>
      </w:r>
      <w:r w:rsidRPr="001A73D1">
        <w:rPr>
          <w:bCs/>
          <w:iCs/>
        </w:rPr>
        <w:t xml:space="preserve">, понуђач је дужан да </w:t>
      </w:r>
      <w:r w:rsidRPr="001A73D1">
        <w:rPr>
          <w:bCs/>
          <w:iCs/>
          <w:lang w:val="sr-Cyrl-CS"/>
        </w:rPr>
        <w:t xml:space="preserve">за подизвођача достави доказе да испуњава </w:t>
      </w:r>
      <w:r>
        <w:rPr>
          <w:bCs/>
          <w:iCs/>
          <w:lang w:val="sr-Cyrl-CS"/>
        </w:rPr>
        <w:t xml:space="preserve">обавезне </w:t>
      </w:r>
      <w:r w:rsidRPr="001A73D1">
        <w:rPr>
          <w:bCs/>
          <w:iCs/>
          <w:lang w:val="sr-Cyrl-CS"/>
        </w:rPr>
        <w:t xml:space="preserve">услове </w:t>
      </w:r>
      <w:r>
        <w:rPr>
          <w:bCs/>
          <w:iCs/>
          <w:lang w:val="sr-Cyrl-CS"/>
        </w:rPr>
        <w:t xml:space="preserve">за учешће </w:t>
      </w:r>
      <w:r w:rsidRPr="001A73D1">
        <w:rPr>
          <w:bCs/>
          <w:iCs/>
          <w:lang w:val="sr-Cyrl-CS"/>
        </w:rPr>
        <w:t>из члана 7</w:t>
      </w:r>
      <w:r>
        <w:rPr>
          <w:bCs/>
          <w:iCs/>
          <w:lang w:val="sr-Cyrl-CS"/>
        </w:rPr>
        <w:t>5. став 1. тач. 1) до 4) Закона</w:t>
      </w:r>
      <w:r>
        <w:rPr>
          <w:iCs/>
          <w:lang w:val="sr-Cyrl-CS"/>
        </w:rPr>
        <w:t>,</w:t>
      </w:r>
      <w:r>
        <w:rPr>
          <w:bCs/>
          <w:iCs/>
          <w:lang w:val="sr-Cyrl-CS"/>
        </w:rPr>
        <w:t xml:space="preserve"> као </w:t>
      </w:r>
      <w:r w:rsidRPr="00D943A8">
        <w:rPr>
          <w:bCs/>
          <w:iCs/>
          <w:lang w:val="sr-Cyrl-CS"/>
        </w:rPr>
        <w:t xml:space="preserve">и </w:t>
      </w:r>
      <w:r w:rsidRPr="00D943A8">
        <w:rPr>
          <w:rFonts w:eastAsia="TimesNewRoman,Bold"/>
          <w:bCs/>
        </w:rPr>
        <w:t xml:space="preserve">додатне услове предвиђене тачкама </w:t>
      </w:r>
      <w:r w:rsidR="00E3262B">
        <w:rPr>
          <w:rFonts w:eastAsia="TimesNewRoman,Bold"/>
          <w:bCs/>
          <w:lang/>
        </w:rPr>
        <w:t>6</w:t>
      </w:r>
      <w:r w:rsidRPr="00D943A8">
        <w:rPr>
          <w:rFonts w:eastAsia="TimesNewRoman,Bold"/>
          <w:bCs/>
        </w:rPr>
        <w:t xml:space="preserve">. и </w:t>
      </w:r>
      <w:r w:rsidR="00E3262B">
        <w:rPr>
          <w:rFonts w:eastAsia="TimesNewRoman,Bold"/>
          <w:bCs/>
          <w:lang/>
        </w:rPr>
        <w:t>7</w:t>
      </w:r>
      <w:r w:rsidRPr="00D943A8">
        <w:rPr>
          <w:rFonts w:eastAsia="TimesNewRoman,Bold"/>
          <w:bCs/>
        </w:rPr>
        <w:t xml:space="preserve">. </w:t>
      </w:r>
      <w:r w:rsidRPr="00D943A8">
        <w:rPr>
          <w:bCs/>
          <w:iCs/>
        </w:rPr>
        <w:t>Услова за учешће у поступку ЈН,</w:t>
      </w:r>
      <w:r w:rsidRPr="00D943A8">
        <w:rPr>
          <w:rFonts w:eastAsia="TimesNewRoman,Bold"/>
          <w:bCs/>
        </w:rPr>
        <w:t xml:space="preserve"> </w:t>
      </w:r>
      <w:r w:rsidRPr="00D943A8">
        <w:t xml:space="preserve">и то </w:t>
      </w:r>
      <w:r w:rsidRPr="00D943A8">
        <w:rPr>
          <w:rFonts w:eastAsia="TimesNewRoman,Bold"/>
          <w:bCs/>
        </w:rPr>
        <w:t>у истом облику и на  начин како се то тражи за понуђача.</w:t>
      </w:r>
    </w:p>
    <w:p w:rsidR="00CD12AD" w:rsidRDefault="00CD12AD" w:rsidP="00CD12AD">
      <w:pPr>
        <w:pStyle w:val="ListParagraph"/>
        <w:ind w:left="0"/>
        <w:jc w:val="both"/>
        <w:rPr>
          <w:bCs/>
          <w:iCs/>
          <w:lang w:val="sr-Cyrl-CS"/>
        </w:rPr>
      </w:pPr>
      <w:r w:rsidRPr="007553BF">
        <w:rPr>
          <w:lang w:val="sr-Cyrl-CS"/>
        </w:rPr>
        <w:t>Доказ из члана</w:t>
      </w:r>
      <w:r w:rsidRPr="007553BF">
        <w:rPr>
          <w:iCs/>
          <w:lang w:val="sr-Cyrl-CS"/>
        </w:rPr>
        <w:t xml:space="preserve"> чл. 75. </w:t>
      </w:r>
      <w:r w:rsidRPr="007553BF">
        <w:rPr>
          <w:bCs/>
          <w:iCs/>
        </w:rPr>
        <w:t>став 1. тач. 5. Закона</w:t>
      </w:r>
      <w:r>
        <w:rPr>
          <w:bCs/>
          <w:iCs/>
        </w:rPr>
        <w:t>, понуђач доставља за део набавке који ће понуђач извршити преко подизвођача.</w:t>
      </w:r>
      <w:r w:rsidRPr="001A73D1">
        <w:rPr>
          <w:bCs/>
          <w:iCs/>
          <w:lang w:val="sr-Cyrl-CS"/>
        </w:rPr>
        <w:t xml:space="preserve"> </w:t>
      </w:r>
    </w:p>
    <w:p w:rsidR="00CD12AD" w:rsidRDefault="00CD12AD" w:rsidP="00CD12AD">
      <w:pPr>
        <w:pStyle w:val="ListParagraph"/>
        <w:ind w:left="0"/>
        <w:jc w:val="both"/>
        <w:rPr>
          <w:bCs/>
          <w:iCs/>
          <w:lang w:val="sr-Cyrl-CS"/>
        </w:rPr>
      </w:pPr>
    </w:p>
    <w:p w:rsidR="00CD12AD" w:rsidRDefault="00CD12AD" w:rsidP="00CD12AD">
      <w:pPr>
        <w:autoSpaceDE w:val="0"/>
        <w:autoSpaceDN w:val="0"/>
        <w:adjustRightInd w:val="0"/>
        <w:jc w:val="both"/>
        <w:rPr>
          <w:lang w:val="sr-Cyrl-CS"/>
        </w:rPr>
      </w:pPr>
      <w:r w:rsidRPr="001A73D1">
        <w:rPr>
          <w:b/>
          <w:bCs/>
          <w:iCs/>
        </w:rPr>
        <w:t>Уколико п</w:t>
      </w:r>
      <w:r w:rsidRPr="001A73D1">
        <w:rPr>
          <w:b/>
          <w:bCs/>
          <w:iCs/>
          <w:lang w:val="sr-Cyrl-CS"/>
        </w:rPr>
        <w:t>онуду</w:t>
      </w:r>
      <w:r w:rsidRPr="001A73D1">
        <w:rPr>
          <w:b/>
          <w:bCs/>
          <w:iCs/>
        </w:rPr>
        <w:t xml:space="preserve"> подноси </w:t>
      </w:r>
      <w:r w:rsidRPr="001A73D1">
        <w:rPr>
          <w:b/>
          <w:bCs/>
          <w:iCs/>
          <w:lang w:val="sr-Cyrl-CS"/>
        </w:rPr>
        <w:t>група понуђача</w:t>
      </w:r>
      <w:r w:rsidRPr="001A73D1">
        <w:rPr>
          <w:bCs/>
          <w:iCs/>
        </w:rPr>
        <w:t xml:space="preserve"> понуђач је дужан да </w:t>
      </w:r>
      <w:r w:rsidRPr="001A73D1">
        <w:rPr>
          <w:bCs/>
          <w:iCs/>
          <w:lang w:val="sr-Cyrl-CS"/>
        </w:rPr>
        <w:t xml:space="preserve">за  сваког члана групе достави наведене доказе да испуњава услове из </w:t>
      </w:r>
      <w:r>
        <w:rPr>
          <w:bCs/>
          <w:iCs/>
          <w:lang w:val="sr-Cyrl-CS"/>
        </w:rPr>
        <w:t>члана 75. став 1. тач. 1) до 4) Закона.</w:t>
      </w:r>
    </w:p>
    <w:p w:rsidR="00CD12AD" w:rsidRPr="003624A0" w:rsidRDefault="00CD12AD" w:rsidP="00CD12AD">
      <w:pPr>
        <w:autoSpaceDE w:val="0"/>
        <w:autoSpaceDN w:val="0"/>
        <w:adjustRightInd w:val="0"/>
        <w:jc w:val="both"/>
        <w:rPr>
          <w:rFonts w:eastAsia="TimesNewRoman,Bold"/>
          <w:bCs/>
          <w:lang w:val="sr-Cyrl-CS"/>
        </w:rPr>
      </w:pPr>
      <w:r w:rsidRPr="00D943A8">
        <w:rPr>
          <w:rFonts w:eastAsia="TimesNewRoman,Bold"/>
          <w:bCs/>
        </w:rPr>
        <w:t xml:space="preserve">Додатне услове предвиђене тачкама </w:t>
      </w:r>
      <w:r w:rsidR="00E3262B">
        <w:rPr>
          <w:rFonts w:eastAsia="TimesNewRoman,Bold"/>
          <w:bCs/>
          <w:lang/>
        </w:rPr>
        <w:t>6</w:t>
      </w:r>
      <w:r w:rsidRPr="00D943A8">
        <w:rPr>
          <w:rFonts w:eastAsia="TimesNewRoman,Bold"/>
          <w:bCs/>
        </w:rPr>
        <w:t xml:space="preserve">. и </w:t>
      </w:r>
      <w:r w:rsidR="00E3262B">
        <w:rPr>
          <w:rFonts w:eastAsia="TimesNewRoman,Bold"/>
          <w:bCs/>
          <w:lang/>
        </w:rPr>
        <w:t>7</w:t>
      </w:r>
      <w:r w:rsidRPr="00D943A8">
        <w:rPr>
          <w:rFonts w:eastAsia="TimesNewRoman,Bold"/>
          <w:bCs/>
        </w:rPr>
        <w:t xml:space="preserve">. </w:t>
      </w:r>
      <w:r w:rsidRPr="00D943A8">
        <w:rPr>
          <w:bCs/>
          <w:iCs/>
        </w:rPr>
        <w:t>Услова за учешће у поступку ЈН,</w:t>
      </w:r>
      <w:r w:rsidRPr="00D943A8">
        <w:rPr>
          <w:rFonts w:eastAsia="TimesNewRoman,Bold"/>
          <w:bCs/>
        </w:rPr>
        <w:t xml:space="preserve">  сви чланови групе понуђача испуњавају заједно.</w:t>
      </w:r>
    </w:p>
    <w:p w:rsidR="00CD12AD" w:rsidRDefault="00CD12AD" w:rsidP="00D60BF3">
      <w:pPr>
        <w:autoSpaceDE w:val="0"/>
        <w:autoSpaceDN w:val="0"/>
        <w:adjustRightInd w:val="0"/>
        <w:jc w:val="both"/>
        <w:rPr>
          <w:rFonts w:eastAsia="TimesNewRoman,Bold"/>
          <w:b/>
          <w:bCs/>
          <w:lang/>
        </w:rPr>
      </w:pPr>
      <w:r w:rsidRPr="007553BF">
        <w:rPr>
          <w:lang w:val="sr-Cyrl-CS"/>
        </w:rPr>
        <w:t>Доказ</w:t>
      </w:r>
      <w:r w:rsidRPr="007553BF">
        <w:rPr>
          <w:bCs/>
          <w:iCs/>
        </w:rPr>
        <w:t xml:space="preserve"> из члана 75. став 1. тач. 5. Закона</w:t>
      </w:r>
      <w:r w:rsidRPr="00FD1BB1">
        <w:rPr>
          <w:bCs/>
          <w:iCs/>
        </w:rPr>
        <w:t xml:space="preserve">, дужан је да </w:t>
      </w:r>
      <w:r>
        <w:rPr>
          <w:bCs/>
          <w:iCs/>
        </w:rPr>
        <w:t>достави</w:t>
      </w:r>
      <w:r w:rsidRPr="00FD1BB1">
        <w:rPr>
          <w:bCs/>
          <w:iCs/>
        </w:rPr>
        <w:t xml:space="preserve"> понуђач из групе понуђача којем је поверено извршење дела набавке за који је неопходна испу</w:t>
      </w:r>
      <w:r>
        <w:rPr>
          <w:bCs/>
          <w:iCs/>
        </w:rPr>
        <w:t>њеност тог услова.</w:t>
      </w:r>
    </w:p>
    <w:p w:rsidR="00D60BF3" w:rsidRPr="00D60BF3" w:rsidRDefault="00D60BF3" w:rsidP="00D60BF3">
      <w:pPr>
        <w:autoSpaceDE w:val="0"/>
        <w:autoSpaceDN w:val="0"/>
        <w:adjustRightInd w:val="0"/>
        <w:jc w:val="both"/>
        <w:rPr>
          <w:rFonts w:eastAsia="TimesNewRoman,Bold"/>
          <w:b/>
          <w:bCs/>
          <w:lang/>
        </w:rPr>
      </w:pPr>
    </w:p>
    <w:p w:rsidR="00E3262B" w:rsidRPr="001E7DC0" w:rsidRDefault="00CD12AD" w:rsidP="00E3262B">
      <w:pPr>
        <w:jc w:val="both"/>
        <w:rPr>
          <w:lang w:val="sr-Cyrl-CS"/>
        </w:rPr>
      </w:pPr>
      <w:r w:rsidRPr="00D943A8">
        <w:rPr>
          <w:b/>
          <w:lang w:val="ru-RU"/>
        </w:rPr>
        <w:t>Понуђач, као и с</w:t>
      </w:r>
      <w:r>
        <w:rPr>
          <w:b/>
          <w:lang w:val="ru-RU"/>
        </w:rPr>
        <w:t xml:space="preserve">ваки понуђач из групе понуђача </w:t>
      </w:r>
      <w:r w:rsidRPr="00D943A8">
        <w:rPr>
          <w:b/>
          <w:lang w:val="ru-RU"/>
        </w:rPr>
        <w:t xml:space="preserve">у поступку јавне набавке мора доставити Изјаву </w:t>
      </w:r>
      <w:r>
        <w:rPr>
          <w:b/>
          <w:lang w:val="ru-RU"/>
        </w:rPr>
        <w:t xml:space="preserve">из тач. 6. Услова за учешће у поступку набавке, </w:t>
      </w:r>
      <w:r w:rsidRPr="007553BF">
        <w:rPr>
          <w:lang w:val="ru-RU"/>
        </w:rPr>
        <w:t>којом потврђује</w:t>
      </w:r>
      <w:r>
        <w:rPr>
          <w:b/>
          <w:lang w:val="ru-RU"/>
        </w:rPr>
        <w:t xml:space="preserve"> </w:t>
      </w:r>
      <w:r w:rsidRPr="001A73D1">
        <w:t>да је поштовао обавезе које произлазе из важећих прописа о заштити на раду, запошљавању и условима рада, заштити животне средине,</w:t>
      </w:r>
      <w:r w:rsidR="00E3262B" w:rsidRPr="00E3262B">
        <w:t xml:space="preserve"> </w:t>
      </w:r>
      <w:r w:rsidR="00E3262B">
        <w:t xml:space="preserve">као и да </w:t>
      </w:r>
      <w:r w:rsidR="00E3262B">
        <w:rPr>
          <w:lang w:val="sr-Cyrl-CS"/>
        </w:rPr>
        <w:t>немају забрану обављања делатности која је на снази у време подношења понуде</w:t>
      </w:r>
      <w:r w:rsidR="00E3262B" w:rsidRPr="00D943A8">
        <w:rPr>
          <w:lang w:val="sr-Cyrl-CS"/>
        </w:rPr>
        <w:t xml:space="preserve"> </w:t>
      </w:r>
      <w:r w:rsidR="00E3262B">
        <w:rPr>
          <w:iCs/>
          <w:lang w:val="sr-Cyrl-CS"/>
        </w:rPr>
        <w:t>(</w:t>
      </w:r>
      <w:r w:rsidR="00E3262B" w:rsidRPr="003624A0">
        <w:rPr>
          <w:b/>
          <w:iCs/>
          <w:lang w:val="sr-Cyrl-CS"/>
        </w:rPr>
        <w:t>чл. 75. ст. 2. Закона</w:t>
      </w:r>
      <w:r w:rsidR="00E3262B">
        <w:rPr>
          <w:iCs/>
          <w:lang w:val="sr-Cyrl-CS"/>
        </w:rPr>
        <w:t xml:space="preserve">), на обрасцу Изјаве </w:t>
      </w:r>
      <w:r w:rsidR="00E3262B" w:rsidRPr="007723AB">
        <w:rPr>
          <w:iCs/>
          <w:lang w:val="sr-Cyrl-CS"/>
        </w:rPr>
        <w:t>(</w:t>
      </w:r>
      <w:r w:rsidR="00E3262B" w:rsidRPr="007723AB">
        <w:rPr>
          <w:iCs/>
        </w:rPr>
        <w:t xml:space="preserve"> дат у </w:t>
      </w:r>
      <w:r w:rsidR="00E3262B" w:rsidRPr="007723AB">
        <w:rPr>
          <w:iCs/>
          <w:lang w:val="sr-Cyrl-CS"/>
        </w:rPr>
        <w:t xml:space="preserve">поглављу </w:t>
      </w:r>
      <w:r w:rsidR="007723AB" w:rsidRPr="007723AB">
        <w:rPr>
          <w:iCs/>
          <w:lang/>
        </w:rPr>
        <w:t>XII</w:t>
      </w:r>
      <w:r w:rsidR="00E3262B" w:rsidRPr="007723AB">
        <w:rPr>
          <w:iCs/>
          <w:lang w:val="sr-Cyrl-CS"/>
        </w:rPr>
        <w:t>).</w:t>
      </w:r>
    </w:p>
    <w:p w:rsidR="00F2035F" w:rsidRPr="00F2035F" w:rsidRDefault="00F2035F" w:rsidP="00CD12AD">
      <w:pPr>
        <w:jc w:val="both"/>
      </w:pPr>
    </w:p>
    <w:p w:rsidR="00F2035F" w:rsidRDefault="00F2035F" w:rsidP="00F2035F">
      <w:pPr>
        <w:pStyle w:val="ListParagraph"/>
        <w:ind w:left="0"/>
        <w:jc w:val="both"/>
        <w:rPr>
          <w:lang w:val="sr-Cyrl-CS"/>
        </w:rPr>
      </w:pPr>
      <w:r w:rsidRPr="00F2035F">
        <w:t xml:space="preserve">Испуњеност </w:t>
      </w:r>
      <w:r w:rsidRPr="00F2035F">
        <w:rPr>
          <w:b/>
        </w:rPr>
        <w:t xml:space="preserve">обавезних </w:t>
      </w:r>
      <w:r>
        <w:rPr>
          <w:b/>
          <w:lang/>
        </w:rPr>
        <w:t>услова</w:t>
      </w:r>
      <w:r w:rsidRPr="00F2035F">
        <w:rPr>
          <w:b/>
        </w:rPr>
        <w:t xml:space="preserve"> </w:t>
      </w:r>
      <w:r w:rsidRPr="00F2035F">
        <w:t xml:space="preserve">за учешће у поступку предметне јавне набавке, </w:t>
      </w:r>
      <w:r w:rsidRPr="00F2035F">
        <w:rPr>
          <w:lang w:val="sr-Cyrl-CS"/>
        </w:rPr>
        <w:t xml:space="preserve">у складу са чл. 77. став 4. Закона, </w:t>
      </w:r>
      <w:r>
        <w:t>понуђач</w:t>
      </w:r>
      <w:r>
        <w:rPr>
          <w:lang/>
        </w:rPr>
        <w:t xml:space="preserve"> </w:t>
      </w:r>
      <w:r w:rsidRPr="00F2035F">
        <w:t xml:space="preserve">доказује достављањем Изјаве </w:t>
      </w:r>
      <w:r w:rsidRPr="00F2035F">
        <w:rPr>
          <w:color w:val="auto"/>
          <w:lang w:val="sr-Cyrl-CS"/>
        </w:rPr>
        <w:t>(</w:t>
      </w:r>
      <w:r w:rsidRPr="007723AB">
        <w:rPr>
          <w:i/>
          <w:color w:val="auto"/>
          <w:lang w:val="sr-Cyrl-CS"/>
        </w:rPr>
        <w:t xml:space="preserve">Образац изјаве понуђача, дат је у поглављу </w:t>
      </w:r>
      <w:r w:rsidRPr="007723AB">
        <w:rPr>
          <w:i/>
          <w:color w:val="auto"/>
          <w:lang w:val="en-US"/>
        </w:rPr>
        <w:t>V</w:t>
      </w:r>
      <w:r w:rsidRPr="007723AB">
        <w:rPr>
          <w:i/>
          <w:color w:val="auto"/>
          <w:lang w:val="ru-RU"/>
        </w:rPr>
        <w:t xml:space="preserve"> </w:t>
      </w:r>
      <w:r w:rsidRPr="007723AB">
        <w:rPr>
          <w:i/>
          <w:color w:val="auto"/>
          <w:lang w:val="sr-Cyrl-CS"/>
        </w:rPr>
        <w:t>одељак 3.</w:t>
      </w:r>
      <w:r w:rsidRPr="00F2035F">
        <w:rPr>
          <w:color w:val="auto"/>
          <w:lang w:val="sr-Cyrl-CS"/>
        </w:rPr>
        <w:t>),</w:t>
      </w:r>
      <w:r w:rsidRPr="00F2035F">
        <w:rPr>
          <w:color w:val="FF0000"/>
          <w:lang w:val="sr-Cyrl-CS"/>
        </w:rPr>
        <w:t xml:space="preserve"> </w:t>
      </w:r>
      <w:r w:rsidRPr="00F2035F">
        <w:t>којом под пуном материјалном и кривичном одговорношћу потврђује да испуњава услове за учешће у поступ</w:t>
      </w:r>
      <w:r>
        <w:t>ку јавне набавке из чл. 75</w:t>
      </w:r>
      <w:r w:rsidRPr="00F2035F">
        <w:t>. Закона, дефинисане овом конкурсном документацијом, осим услова из члана 75. став 1. тачка 5</w:t>
      </w:r>
      <w:r w:rsidRPr="00F2035F">
        <w:rPr>
          <w:lang w:val="sr-Cyrl-CS"/>
        </w:rPr>
        <w:t>)</w:t>
      </w:r>
      <w:r w:rsidRPr="00F2035F">
        <w:t xml:space="preserve"> Закона</w:t>
      </w:r>
      <w:r w:rsidRPr="00D15D1B">
        <w:rPr>
          <w:b/>
          <w:i/>
          <w:lang w:val="sr-Cyrl-CS"/>
        </w:rPr>
        <w:t xml:space="preserve"> -  </w:t>
      </w:r>
      <w:r w:rsidRPr="00D15D1B">
        <w:rPr>
          <w:lang w:val="sr-Cyrl-CS"/>
        </w:rPr>
        <w:t xml:space="preserve">дозвола Народне банке Србије за обављање послова осигурања и потврду Народне банке Србије да понуђачу није престала дозвола за обављање послова осигурања. Ова потврда по датуму издавања не сме бити старија од </w:t>
      </w:r>
      <w:r w:rsidRPr="00D15D1B">
        <w:rPr>
          <w:lang w:val="sr-Cyrl-CS"/>
        </w:rPr>
        <w:lastRenderedPageBreak/>
        <w:t>шест месеци пре објављивања позива за подношење понуда</w:t>
      </w:r>
      <w:r w:rsidRPr="00F2035F">
        <w:rPr>
          <w:i/>
        </w:rPr>
        <w:t xml:space="preserve">, </w:t>
      </w:r>
      <w:r w:rsidRPr="00F2035F">
        <w:t>коју доставља у виду неоверене копије</w:t>
      </w:r>
      <w:r w:rsidRPr="00F2035F">
        <w:rPr>
          <w:i/>
        </w:rPr>
        <w:t xml:space="preserve">. </w:t>
      </w:r>
    </w:p>
    <w:p w:rsidR="00F2035F" w:rsidRPr="00F2035F" w:rsidRDefault="00F2035F" w:rsidP="00F2035F">
      <w:pPr>
        <w:pStyle w:val="ListParagraph"/>
        <w:ind w:left="0"/>
        <w:jc w:val="both"/>
        <w:rPr>
          <w:lang w:val="sr-Cyrl-CS"/>
        </w:rPr>
      </w:pPr>
    </w:p>
    <w:p w:rsidR="00F2035F" w:rsidRPr="00F2035F" w:rsidRDefault="00F2035F" w:rsidP="00F2035F">
      <w:pPr>
        <w:pStyle w:val="ListParagraph"/>
        <w:ind w:left="0"/>
        <w:jc w:val="both"/>
        <w:rPr>
          <w:bCs/>
          <w:iCs/>
          <w:lang w:val="sr-Cyrl-CS"/>
        </w:rPr>
      </w:pPr>
      <w:r w:rsidRPr="00F2035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2035F" w:rsidRPr="00F2035F" w:rsidRDefault="00F2035F" w:rsidP="00F2035F">
      <w:pPr>
        <w:pStyle w:val="ListParagraph"/>
        <w:ind w:left="0"/>
        <w:jc w:val="both"/>
        <w:rPr>
          <w:bCs/>
          <w:iCs/>
          <w:lang w:val="sr-Cyrl-CS"/>
        </w:rPr>
      </w:pPr>
    </w:p>
    <w:p w:rsidR="00F2035F" w:rsidRPr="00F2035F" w:rsidRDefault="00F2035F" w:rsidP="00F2035F">
      <w:pPr>
        <w:pStyle w:val="ListParagraph"/>
        <w:ind w:left="0"/>
        <w:jc w:val="both"/>
        <w:rPr>
          <w:bCs/>
          <w:iCs/>
          <w:lang w:val="sr-Cyrl-CS"/>
        </w:rPr>
      </w:pPr>
      <w:r w:rsidRPr="00F2035F">
        <w:rPr>
          <w:b/>
          <w:bCs/>
          <w:iCs/>
          <w:color w:val="auto"/>
        </w:rPr>
        <w:t>Уколико понуду подноси група понуђача</w:t>
      </w:r>
      <w:r w:rsidRPr="00F2035F">
        <w:rPr>
          <w:bCs/>
          <w:iCs/>
          <w:color w:val="auto"/>
        </w:rPr>
        <w:t>,</w:t>
      </w:r>
      <w:r w:rsidRPr="00F2035F">
        <w:rPr>
          <w:bCs/>
          <w:iCs/>
          <w:color w:val="auto"/>
          <w:lang/>
        </w:rPr>
        <w:t xml:space="preserve"> Изјава мора бити потписана од стране овлашћеног лица </w:t>
      </w:r>
      <w:r w:rsidRPr="00F2035F">
        <w:rPr>
          <w:bCs/>
          <w:iCs/>
          <w:color w:val="auto"/>
        </w:rPr>
        <w:t>свак</w:t>
      </w:r>
      <w:r w:rsidRPr="00F2035F">
        <w:rPr>
          <w:bCs/>
          <w:iCs/>
          <w:color w:val="auto"/>
          <w:lang/>
        </w:rPr>
        <w:t>ог</w:t>
      </w:r>
      <w:r w:rsidRPr="00F2035F">
        <w:rPr>
          <w:bCs/>
          <w:iCs/>
          <w:color w:val="auto"/>
        </w:rPr>
        <w:t xml:space="preserve"> понуђач</w:t>
      </w:r>
      <w:r w:rsidRPr="00F2035F">
        <w:rPr>
          <w:bCs/>
          <w:iCs/>
          <w:color w:val="auto"/>
          <w:lang/>
        </w:rPr>
        <w:t>а</w:t>
      </w:r>
      <w:r w:rsidRPr="00F2035F">
        <w:rPr>
          <w:bCs/>
          <w:iCs/>
          <w:color w:val="auto"/>
        </w:rPr>
        <w:t xml:space="preserve"> из групе понуђача</w:t>
      </w:r>
      <w:r w:rsidRPr="00F2035F">
        <w:rPr>
          <w:bCs/>
          <w:iCs/>
          <w:color w:val="auto"/>
          <w:lang/>
        </w:rPr>
        <w:t xml:space="preserve"> и оверена печатом.</w:t>
      </w:r>
      <w:r w:rsidRPr="00F2035F">
        <w:rPr>
          <w:bCs/>
          <w:iCs/>
          <w:color w:val="auto"/>
        </w:rPr>
        <w:t xml:space="preserve"> </w:t>
      </w:r>
    </w:p>
    <w:p w:rsidR="00F2035F" w:rsidRPr="00F2035F" w:rsidRDefault="00F2035F" w:rsidP="00F2035F">
      <w:pPr>
        <w:pStyle w:val="ListParagraph"/>
        <w:ind w:left="0"/>
        <w:jc w:val="both"/>
        <w:rPr>
          <w:b/>
          <w:bCs/>
          <w:iCs/>
          <w:u w:val="single"/>
          <w:lang/>
        </w:rPr>
      </w:pPr>
    </w:p>
    <w:p w:rsidR="00F2035F" w:rsidRPr="00F2035F" w:rsidRDefault="00F2035F" w:rsidP="00F2035F">
      <w:pPr>
        <w:pStyle w:val="ListParagraph"/>
        <w:ind w:left="0"/>
        <w:jc w:val="both"/>
        <w:rPr>
          <w:bCs/>
          <w:iCs/>
          <w:lang w:val="sr-Cyrl-CS"/>
        </w:rPr>
      </w:pPr>
      <w:r w:rsidRPr="00F2035F">
        <w:rPr>
          <w:b/>
          <w:bCs/>
          <w:iCs/>
        </w:rPr>
        <w:t>Уколико понуђач подноси понуду са подизвођачем</w:t>
      </w:r>
      <w:r w:rsidRPr="00F2035F">
        <w:rPr>
          <w:bCs/>
          <w:iCs/>
        </w:rPr>
        <w:t xml:space="preserve">, понуђач је дужан да достави Изјаву подизвођача </w:t>
      </w:r>
      <w:r w:rsidRPr="00F2035F">
        <w:rPr>
          <w:color w:val="auto"/>
          <w:lang w:val="sr-Cyrl-CS"/>
        </w:rPr>
        <w:t>(</w:t>
      </w:r>
      <w:r w:rsidRPr="007723AB">
        <w:rPr>
          <w:i/>
          <w:color w:val="auto"/>
          <w:lang w:val="sr-Cyrl-CS"/>
        </w:rPr>
        <w:t>Образац изјав</w:t>
      </w:r>
      <w:r w:rsidRPr="007723AB">
        <w:rPr>
          <w:i/>
          <w:color w:val="auto"/>
          <w:lang/>
        </w:rPr>
        <w:t>е подизвођача, дат је у поглављу</w:t>
      </w:r>
      <w:r w:rsidRPr="007723AB">
        <w:rPr>
          <w:i/>
          <w:color w:val="auto"/>
          <w:lang w:val="ru-RU"/>
        </w:rPr>
        <w:t xml:space="preserve"> </w:t>
      </w:r>
      <w:r w:rsidRPr="007723AB">
        <w:rPr>
          <w:i/>
          <w:color w:val="auto"/>
          <w:lang w:val="en-US"/>
        </w:rPr>
        <w:t>V</w:t>
      </w:r>
      <w:r w:rsidRPr="007723AB">
        <w:rPr>
          <w:i/>
          <w:color w:val="auto"/>
          <w:lang w:val="ru-RU"/>
        </w:rPr>
        <w:t xml:space="preserve"> </w:t>
      </w:r>
      <w:r w:rsidRPr="007723AB">
        <w:rPr>
          <w:i/>
          <w:color w:val="auto"/>
          <w:lang w:val="sr-Cyrl-CS"/>
        </w:rPr>
        <w:t>одељак 3.</w:t>
      </w:r>
      <w:r w:rsidRPr="007723AB">
        <w:rPr>
          <w:color w:val="auto"/>
          <w:lang w:val="sr-Cyrl-CS"/>
        </w:rPr>
        <w:t>),</w:t>
      </w:r>
      <w:r w:rsidRPr="00F2035F">
        <w:rPr>
          <w:bCs/>
          <w:iCs/>
          <w:lang/>
        </w:rPr>
        <w:t xml:space="preserve"> </w:t>
      </w:r>
      <w:r w:rsidRPr="00F2035F">
        <w:rPr>
          <w:bCs/>
          <w:iCs/>
        </w:rPr>
        <w:t xml:space="preserve">потписану од стране овлашћеног лица подизвођача и оверену печатом. </w:t>
      </w:r>
    </w:p>
    <w:p w:rsidR="00CD12AD" w:rsidRPr="00F2035F" w:rsidRDefault="00CD12AD" w:rsidP="00CD12AD">
      <w:pPr>
        <w:autoSpaceDE w:val="0"/>
        <w:autoSpaceDN w:val="0"/>
        <w:adjustRightInd w:val="0"/>
        <w:rPr>
          <w:rFonts w:eastAsia="TimesNewRoman"/>
          <w:lang w:val="sr-Cyrl-CS"/>
        </w:rPr>
      </w:pPr>
    </w:p>
    <w:p w:rsidR="00F2035F" w:rsidRPr="00F2035F" w:rsidRDefault="00F2035F" w:rsidP="00F2035F">
      <w:pPr>
        <w:pStyle w:val="ListParagraph"/>
        <w:ind w:left="0"/>
        <w:jc w:val="both"/>
        <w:rPr>
          <w:bCs/>
          <w:iCs/>
          <w:lang w:val="sr-Cyrl-CS"/>
        </w:rPr>
      </w:pPr>
      <w:r w:rsidRPr="00F2035F">
        <w:rPr>
          <w:bCs/>
          <w:iCs/>
        </w:rPr>
        <w:t xml:space="preserve">Наручилац може пре доношења одлуке о додели уговора да </w:t>
      </w:r>
      <w:r w:rsidRPr="00F2035F">
        <w:rPr>
          <w:bCs/>
          <w:iCs/>
          <w:lang w:val="sr-Cyrl-CS"/>
        </w:rPr>
        <w:t xml:space="preserve">тражи </w:t>
      </w:r>
      <w:r w:rsidRPr="00F2035F">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D12AD" w:rsidRDefault="00CD12AD" w:rsidP="00CD12AD">
      <w:pPr>
        <w:pStyle w:val="ListParagraph"/>
        <w:tabs>
          <w:tab w:val="left" w:pos="680"/>
        </w:tabs>
        <w:ind w:left="0"/>
        <w:jc w:val="both"/>
        <w:rPr>
          <w:bCs/>
          <w:lang w:val="sr-Cyrl-CS"/>
        </w:rPr>
      </w:pPr>
    </w:p>
    <w:p w:rsidR="00CD12AD" w:rsidRPr="001A73D1" w:rsidRDefault="00CD12AD" w:rsidP="00CD12AD">
      <w:pPr>
        <w:pStyle w:val="ListParagraph"/>
        <w:tabs>
          <w:tab w:val="left" w:pos="680"/>
        </w:tabs>
        <w:ind w:left="0"/>
        <w:jc w:val="both"/>
        <w:rPr>
          <w:bCs/>
          <w:lang w:val="sr-Cyrl-CS"/>
        </w:rPr>
      </w:pPr>
      <w:r w:rsidRPr="001A73D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A73D1">
        <w:rPr>
          <w:bCs/>
        </w:rPr>
        <w:t>т</w:t>
      </w:r>
      <w:r w:rsidRPr="001A73D1">
        <w:rPr>
          <w:bCs/>
          <w:lang w:val="sr-Cyrl-CS"/>
        </w:rPr>
        <w:t>љиву.</w:t>
      </w:r>
    </w:p>
    <w:p w:rsidR="00CD12AD" w:rsidRPr="001A73D1" w:rsidRDefault="00CD12AD" w:rsidP="00CD12AD">
      <w:pPr>
        <w:pStyle w:val="ListParagraph"/>
        <w:tabs>
          <w:tab w:val="left" w:pos="680"/>
        </w:tabs>
        <w:jc w:val="both"/>
        <w:rPr>
          <w:bCs/>
          <w:lang w:val="sr-Cyrl-CS"/>
        </w:rPr>
      </w:pPr>
    </w:p>
    <w:p w:rsidR="00CD12AD" w:rsidRDefault="00CD12AD" w:rsidP="00CD12AD">
      <w:pPr>
        <w:pStyle w:val="ListParagraph"/>
        <w:tabs>
          <w:tab w:val="left" w:pos="680"/>
        </w:tabs>
        <w:ind w:left="0"/>
        <w:jc w:val="both"/>
        <w:rPr>
          <w:lang/>
        </w:rPr>
      </w:pPr>
      <w:r w:rsidRPr="001A73D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1A73D1">
        <w:rPr>
          <w:rFonts w:eastAsia="TimesNewRomanPS-BoldMT"/>
          <w:bCs/>
          <w:lang w:val="sr-Cyrl-CS"/>
        </w:rPr>
        <w:t>из чл.  75. ст. 1. тач. 1) И</w:t>
      </w:r>
      <w:r w:rsidRPr="001A73D1">
        <w:rPr>
          <w:rFonts w:eastAsia="TimesNewRomanPS-BoldMT"/>
          <w:bCs/>
        </w:rPr>
        <w:t xml:space="preserve">звод из регистра Агенције за привредне регистре, </w:t>
      </w:r>
      <w:r w:rsidRPr="001A73D1">
        <w:rPr>
          <w:rFonts w:eastAsia="TimesNewRomanPS-BoldMT"/>
          <w:bCs/>
          <w:lang w:val="sr-Cyrl-CS"/>
        </w:rPr>
        <w:t xml:space="preserve">који </w:t>
      </w:r>
      <w:r w:rsidRPr="001A73D1">
        <w:rPr>
          <w:rFonts w:eastAsia="TimesNewRomanPS-BoldMT"/>
          <w:bCs/>
        </w:rPr>
        <w:t>је јавно доступан на интернет страници Агенције за привредне регистре.</w:t>
      </w:r>
    </w:p>
    <w:p w:rsidR="00D60BF3" w:rsidRPr="00D60BF3" w:rsidRDefault="00D60BF3" w:rsidP="00CD12AD">
      <w:pPr>
        <w:pStyle w:val="ListParagraph"/>
        <w:tabs>
          <w:tab w:val="left" w:pos="680"/>
        </w:tabs>
        <w:ind w:left="0"/>
        <w:jc w:val="both"/>
        <w:rPr>
          <w:lang/>
        </w:rPr>
      </w:pPr>
    </w:p>
    <w:p w:rsidR="00CD12AD" w:rsidRPr="001A73D1" w:rsidRDefault="00CD12AD" w:rsidP="00CD12AD">
      <w:pPr>
        <w:pStyle w:val="ListParagraph"/>
        <w:tabs>
          <w:tab w:val="left" w:pos="680"/>
        </w:tabs>
        <w:ind w:left="0"/>
        <w:jc w:val="both"/>
        <w:rPr>
          <w:rFonts w:eastAsia="TimesNewRomanPS-BoldMT"/>
          <w:bCs/>
        </w:rPr>
      </w:pPr>
      <w:r w:rsidRPr="001A73D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12AD" w:rsidRPr="001A73D1" w:rsidRDefault="00CD12AD" w:rsidP="00CD12AD">
      <w:pPr>
        <w:pStyle w:val="ListParagraph"/>
        <w:tabs>
          <w:tab w:val="left" w:pos="680"/>
        </w:tabs>
        <w:ind w:left="0"/>
        <w:jc w:val="both"/>
      </w:pPr>
    </w:p>
    <w:p w:rsidR="00CD12AD" w:rsidRPr="001A73D1" w:rsidRDefault="00CD12AD" w:rsidP="00CD12AD">
      <w:pPr>
        <w:jc w:val="both"/>
      </w:pPr>
      <w:r w:rsidRPr="001A73D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12AD" w:rsidRPr="001A73D1" w:rsidRDefault="00CD12AD" w:rsidP="00CD12AD">
      <w:pPr>
        <w:pStyle w:val="ListParagraph"/>
        <w:tabs>
          <w:tab w:val="left" w:pos="680"/>
        </w:tabs>
        <w:ind w:left="0"/>
        <w:jc w:val="both"/>
      </w:pPr>
    </w:p>
    <w:p w:rsidR="00CD12AD" w:rsidRPr="001A73D1" w:rsidRDefault="00CD12AD" w:rsidP="00CD12AD">
      <w:pPr>
        <w:pStyle w:val="ListParagraph"/>
        <w:tabs>
          <w:tab w:val="left" w:pos="680"/>
        </w:tabs>
        <w:ind w:left="0"/>
        <w:jc w:val="both"/>
      </w:pPr>
      <w:r w:rsidRPr="001A73D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12AD" w:rsidRPr="001A73D1" w:rsidRDefault="00CD12AD" w:rsidP="00CD12AD">
      <w:pPr>
        <w:pStyle w:val="ListParagraph"/>
        <w:tabs>
          <w:tab w:val="left" w:pos="680"/>
        </w:tabs>
        <w:ind w:left="0"/>
        <w:jc w:val="both"/>
      </w:pPr>
    </w:p>
    <w:p w:rsidR="00CD12AD" w:rsidRPr="001A73D1" w:rsidRDefault="00CD12AD" w:rsidP="00CD12AD">
      <w:pPr>
        <w:pStyle w:val="ListParagraph"/>
        <w:tabs>
          <w:tab w:val="left" w:pos="680"/>
        </w:tabs>
        <w:ind w:left="0"/>
        <w:jc w:val="both"/>
        <w:rPr>
          <w:rFonts w:eastAsia="TimesNewRomanPSMT"/>
          <w:b/>
          <w:bCs/>
          <w:color w:val="002060"/>
        </w:rPr>
      </w:pPr>
      <w:r w:rsidRPr="001A73D1">
        <w:rPr>
          <w:rFonts w:eastAsia="TimesNewRomanPS-BoldMT"/>
          <w:bCs/>
        </w:rPr>
        <w:t xml:space="preserve">Ако понуђач има седиште у другој држави, наручилац </w:t>
      </w:r>
      <w:r>
        <w:rPr>
          <w:rFonts w:eastAsia="TimesNewRomanPS-BoldMT"/>
          <w:bCs/>
        </w:rPr>
        <w:t xml:space="preserve">ће </w:t>
      </w:r>
      <w:r w:rsidRPr="001A73D1">
        <w:rPr>
          <w:rFonts w:eastAsia="TimesNewRomanPS-BoldMT"/>
          <w:bCs/>
        </w:rPr>
        <w:t xml:space="preserve"> провери</w:t>
      </w:r>
      <w:r>
        <w:rPr>
          <w:rFonts w:eastAsia="TimesNewRomanPS-BoldMT"/>
          <w:bCs/>
        </w:rPr>
        <w:t>ти</w:t>
      </w:r>
      <w:r w:rsidRPr="001A73D1">
        <w:rPr>
          <w:rFonts w:eastAsia="TimesNewRomanPS-BoldMT"/>
          <w:bCs/>
        </w:rPr>
        <w:t xml:space="preserve"> да ли су документи којима понуђач доказује испуњеност тражених услова издати од стране надлежних органа те државе</w:t>
      </w:r>
      <w:r w:rsidRPr="001A73D1">
        <w:rPr>
          <w:rFonts w:eastAsia="TimesNewRomanPSMT"/>
          <w:bCs/>
        </w:rPr>
        <w:t>.</w:t>
      </w:r>
    </w:p>
    <w:p w:rsidR="00CD12AD" w:rsidRPr="001A73D1" w:rsidRDefault="00CD12AD" w:rsidP="00CD12AD">
      <w:pPr>
        <w:jc w:val="both"/>
        <w:rPr>
          <w:rFonts w:eastAsia="TimesNewRomanPSMT"/>
          <w:b/>
          <w:bCs/>
          <w:color w:val="002060"/>
        </w:rPr>
      </w:pPr>
    </w:p>
    <w:p w:rsidR="00CD12AD" w:rsidRPr="001A73D1" w:rsidRDefault="00CD12AD" w:rsidP="00CD12AD">
      <w:pPr>
        <w:pStyle w:val="ListParagraph"/>
        <w:tabs>
          <w:tab w:val="left" w:pos="680"/>
        </w:tabs>
        <w:ind w:left="0"/>
        <w:jc w:val="both"/>
        <w:rPr>
          <w:rFonts w:eastAsia="TimesNewRomanPSMT"/>
          <w:bCs/>
        </w:rPr>
      </w:pPr>
      <w:r w:rsidRPr="001A73D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4429" w:rsidRPr="00CD12AD" w:rsidRDefault="00614429" w:rsidP="00187B7C">
      <w:pPr>
        <w:pStyle w:val="ListParagraph"/>
        <w:ind w:left="1350"/>
        <w:jc w:val="both"/>
        <w:rPr>
          <w:rFonts w:ascii="Arial" w:hAnsi="Arial" w:cs="Arial"/>
          <w:bCs/>
          <w:iCs/>
          <w:color w:val="FF0000"/>
        </w:rPr>
      </w:pPr>
    </w:p>
    <w:p w:rsidR="00614429" w:rsidRDefault="00614429" w:rsidP="00187B7C">
      <w:pPr>
        <w:pStyle w:val="ListParagraph"/>
        <w:ind w:left="1350"/>
        <w:jc w:val="both"/>
        <w:rPr>
          <w:rFonts w:ascii="Arial" w:hAnsi="Arial" w:cs="Arial"/>
          <w:b/>
          <w:bCs/>
          <w:i/>
          <w:iCs/>
          <w:lang/>
        </w:rPr>
      </w:pPr>
    </w:p>
    <w:p w:rsidR="00F2035F" w:rsidRDefault="00F2035F" w:rsidP="00C55F74">
      <w:pPr>
        <w:pStyle w:val="ListParagraph"/>
        <w:ind w:left="0"/>
        <w:jc w:val="both"/>
        <w:rPr>
          <w:rFonts w:ascii="Arial" w:hAnsi="Arial" w:cs="Arial"/>
          <w:b/>
          <w:bCs/>
          <w:i/>
          <w:iCs/>
          <w:lang/>
        </w:rPr>
      </w:pPr>
    </w:p>
    <w:p w:rsidR="00D15D1B" w:rsidRPr="00B25A2B" w:rsidRDefault="00D15D1B" w:rsidP="00D60BF3">
      <w:pPr>
        <w:spacing w:after="200" w:line="276" w:lineRule="auto"/>
        <w:rPr>
          <w:b/>
          <w:lang w:val="sr-Cyrl-CS"/>
        </w:rPr>
      </w:pPr>
    </w:p>
    <w:p w:rsidR="00D60BF3" w:rsidRPr="00C80B71" w:rsidRDefault="00D60BF3" w:rsidP="00D60BF3">
      <w:pPr>
        <w:pStyle w:val="ListParagraph"/>
        <w:shd w:val="clear" w:color="auto" w:fill="C6D9F1"/>
        <w:ind w:left="360"/>
        <w:jc w:val="center"/>
        <w:rPr>
          <w:bCs/>
          <w:iCs/>
        </w:rPr>
      </w:pPr>
      <w:r>
        <w:rPr>
          <w:b/>
          <w:bCs/>
          <w:i/>
          <w:iCs/>
          <w:lang w:val="ru-RU"/>
        </w:rPr>
        <w:t xml:space="preserve"> </w:t>
      </w:r>
      <w:r>
        <w:rPr>
          <w:b/>
          <w:bCs/>
          <w:i/>
          <w:iCs/>
          <w:lang/>
        </w:rPr>
        <w:t>3</w:t>
      </w:r>
      <w:r w:rsidRPr="00C80B71">
        <w:rPr>
          <w:b/>
          <w:bCs/>
          <w:i/>
          <w:iCs/>
          <w:lang w:val="ru-RU"/>
        </w:rPr>
        <w:t>.</w:t>
      </w:r>
      <w:r w:rsidRPr="008E7C6B">
        <w:rPr>
          <w:b/>
          <w:bCs/>
          <w:i/>
          <w:iCs/>
          <w:lang w:val="ru-RU"/>
        </w:rPr>
        <w:t xml:space="preserve"> ОБРАЗАЦ ИЗЈАВЕ</w:t>
      </w:r>
      <w:r w:rsidR="00F2035F">
        <w:rPr>
          <w:b/>
          <w:bCs/>
          <w:i/>
          <w:iCs/>
          <w:lang w:val="ru-RU"/>
        </w:rPr>
        <w:t xml:space="preserve"> О ИСПУЊАВАЊУ УСЛОВА ИЗ ЧЛ. 75</w:t>
      </w:r>
      <w:r w:rsidRPr="00C80B71">
        <w:rPr>
          <w:b/>
          <w:bCs/>
          <w:i/>
          <w:iCs/>
        </w:rPr>
        <w:t xml:space="preserve">. </w:t>
      </w:r>
      <w:r w:rsidR="00C55F74">
        <w:rPr>
          <w:b/>
          <w:bCs/>
          <w:i/>
          <w:iCs/>
          <w:lang/>
        </w:rPr>
        <w:t xml:space="preserve">СТАВ 1. </w:t>
      </w:r>
      <w:r w:rsidRPr="00C80B71">
        <w:rPr>
          <w:b/>
          <w:bCs/>
          <w:i/>
          <w:iCs/>
        </w:rPr>
        <w:t>ЗАКОНА</w:t>
      </w:r>
    </w:p>
    <w:p w:rsidR="00D60BF3" w:rsidRPr="00C80B71" w:rsidRDefault="00D60BF3" w:rsidP="00D60BF3">
      <w:pPr>
        <w:pStyle w:val="ListParagraph"/>
        <w:shd w:val="clear" w:color="auto" w:fill="C6D9F1"/>
        <w:ind w:left="360"/>
        <w:jc w:val="center"/>
        <w:rPr>
          <w:bCs/>
          <w:iCs/>
        </w:rPr>
      </w:pPr>
    </w:p>
    <w:p w:rsidR="00D60BF3" w:rsidRPr="00C80B71" w:rsidRDefault="00D60BF3" w:rsidP="00D60BF3">
      <w:pPr>
        <w:jc w:val="center"/>
        <w:rPr>
          <w:b/>
          <w:bCs/>
        </w:rPr>
      </w:pPr>
    </w:p>
    <w:p w:rsidR="00D60BF3" w:rsidRPr="00C80B71" w:rsidRDefault="00D60BF3" w:rsidP="00D60BF3">
      <w:pPr>
        <w:jc w:val="center"/>
        <w:rPr>
          <w:b/>
          <w:bCs/>
        </w:rPr>
      </w:pPr>
      <w:r w:rsidRPr="00C80B71">
        <w:rPr>
          <w:b/>
          <w:bCs/>
        </w:rPr>
        <w:t>ИЗЈАВА ПОНУЂАЧА</w:t>
      </w:r>
    </w:p>
    <w:p w:rsidR="00D60BF3" w:rsidRPr="00C80B71" w:rsidRDefault="00F2035F" w:rsidP="00D60BF3">
      <w:pPr>
        <w:jc w:val="center"/>
        <w:rPr>
          <w:b/>
          <w:bCs/>
        </w:rPr>
      </w:pPr>
      <w:r>
        <w:rPr>
          <w:b/>
          <w:bCs/>
          <w:lang w:val="ru-RU"/>
        </w:rPr>
        <w:t>О ИСПУЊАВАЊУ УСЛОВА ИЗ ЧЛ. 75</w:t>
      </w:r>
      <w:r w:rsidR="00D60BF3" w:rsidRPr="00C80B71">
        <w:rPr>
          <w:b/>
          <w:bCs/>
        </w:rPr>
        <w:t xml:space="preserve">. </w:t>
      </w:r>
      <w:r w:rsidR="00C55F74">
        <w:rPr>
          <w:b/>
          <w:bCs/>
          <w:lang/>
        </w:rPr>
        <w:t xml:space="preserve">СТАВ 1. </w:t>
      </w:r>
      <w:r w:rsidR="00D60BF3" w:rsidRPr="00C80B71">
        <w:rPr>
          <w:b/>
          <w:bCs/>
        </w:rPr>
        <w:t>ЗАКОНА У ПОСТУПКУ ЈАВНЕ</w:t>
      </w:r>
    </w:p>
    <w:p w:rsidR="00D60BF3" w:rsidRPr="00C80B71" w:rsidRDefault="00D60BF3" w:rsidP="00D60BF3">
      <w:pPr>
        <w:jc w:val="center"/>
        <w:rPr>
          <w:b/>
          <w:bCs/>
        </w:rPr>
      </w:pPr>
      <w:r w:rsidRPr="00C80B71">
        <w:rPr>
          <w:b/>
          <w:bCs/>
        </w:rPr>
        <w:t>НАБАВКЕ МАЛЕ ВРЕДНОСТИ</w:t>
      </w:r>
    </w:p>
    <w:p w:rsidR="00D60BF3" w:rsidRPr="00C80B71" w:rsidRDefault="00D60BF3" w:rsidP="00D60BF3">
      <w:pPr>
        <w:jc w:val="center"/>
        <w:rPr>
          <w:b/>
          <w:bCs/>
        </w:rPr>
      </w:pPr>
    </w:p>
    <w:p w:rsidR="00D60BF3" w:rsidRPr="00C80B71" w:rsidRDefault="00D60BF3" w:rsidP="00D60BF3">
      <w:pPr>
        <w:jc w:val="center"/>
        <w:rPr>
          <w:b/>
          <w:bCs/>
        </w:rPr>
      </w:pPr>
    </w:p>
    <w:p w:rsidR="00D60BF3" w:rsidRPr="00C80B71" w:rsidRDefault="00D60BF3" w:rsidP="00D60BF3">
      <w:pPr>
        <w:jc w:val="both"/>
      </w:pPr>
      <w:r w:rsidRPr="008E7C6B">
        <w:rPr>
          <w:lang w:val="ru-RU"/>
        </w:rPr>
        <w:t xml:space="preserve">У складу са чланом 77. став 4. </w:t>
      </w:r>
      <w:r w:rsidRPr="00C80B71">
        <w:t xml:space="preserve">Закона, под пуном материјалном и кривичном одговорношћу, </w:t>
      </w:r>
      <w:r w:rsidRPr="00C80B71">
        <w:rPr>
          <w:lang w:val="sr-Cyrl-CS"/>
        </w:rPr>
        <w:t xml:space="preserve">као заступник понуђача, </w:t>
      </w:r>
      <w:r w:rsidRPr="00C80B71">
        <w:t>дајем следећу</w:t>
      </w:r>
    </w:p>
    <w:p w:rsidR="00D60BF3" w:rsidRPr="00C80B71" w:rsidRDefault="00D60BF3" w:rsidP="00D60BF3">
      <w:pPr>
        <w:jc w:val="both"/>
      </w:pPr>
      <w:r w:rsidRPr="00C80B71">
        <w:tab/>
      </w:r>
      <w:r w:rsidRPr="00C80B71">
        <w:tab/>
      </w:r>
      <w:r w:rsidRPr="00C80B71">
        <w:tab/>
      </w:r>
      <w:r w:rsidRPr="00C80B71">
        <w:tab/>
      </w:r>
    </w:p>
    <w:p w:rsidR="00D60BF3" w:rsidRPr="00C80B71" w:rsidRDefault="00D60BF3" w:rsidP="00D60BF3">
      <w:pPr>
        <w:jc w:val="both"/>
      </w:pPr>
    </w:p>
    <w:p w:rsidR="00D60BF3" w:rsidRPr="00C80B71" w:rsidRDefault="00D60BF3" w:rsidP="00D60BF3">
      <w:pPr>
        <w:jc w:val="center"/>
        <w:rPr>
          <w:b/>
        </w:rPr>
      </w:pPr>
      <w:r w:rsidRPr="00C80B71">
        <w:rPr>
          <w:b/>
        </w:rPr>
        <w:t>И З Ј А В У</w:t>
      </w:r>
    </w:p>
    <w:p w:rsidR="00D60BF3" w:rsidRPr="00C80B71" w:rsidRDefault="00D60BF3" w:rsidP="00D60BF3">
      <w:pPr>
        <w:jc w:val="center"/>
      </w:pPr>
    </w:p>
    <w:p w:rsidR="00D60BF3" w:rsidRPr="003436EB" w:rsidRDefault="00D60BF3" w:rsidP="00D60BF3">
      <w:pPr>
        <w:jc w:val="both"/>
      </w:pPr>
      <w:r w:rsidRPr="00C80B71">
        <w:rPr>
          <w:lang w:val="sr-Cyrl-CS"/>
        </w:rPr>
        <w:t>П</w:t>
      </w:r>
      <w:r w:rsidRPr="008E7C6B">
        <w:rPr>
          <w:lang w:val="ru-RU"/>
        </w:rPr>
        <w:t xml:space="preserve">онуђач </w:t>
      </w:r>
      <w:r w:rsidRPr="008E7C6B">
        <w:rPr>
          <w:i/>
          <w:lang w:val="ru-RU"/>
        </w:rPr>
        <w:t xml:space="preserve"> _____________________________________________</w:t>
      </w:r>
      <w:r w:rsidRPr="008E7C6B">
        <w:rPr>
          <w:i/>
          <w:iCs/>
          <w:lang w:val="ru-RU"/>
        </w:rPr>
        <w:t>[</w:t>
      </w:r>
      <w:r w:rsidRPr="008E7C6B">
        <w:rPr>
          <w:i/>
          <w:lang w:val="ru-RU"/>
        </w:rPr>
        <w:t>навести назив понуђача</w:t>
      </w:r>
      <w:r w:rsidRPr="008E7C6B">
        <w:rPr>
          <w:i/>
          <w:iCs/>
          <w:lang w:val="ru-RU"/>
        </w:rPr>
        <w:t>]</w:t>
      </w:r>
      <w:r w:rsidRPr="00C80B71">
        <w:rPr>
          <w:i/>
          <w:lang w:val="sr-Cyrl-CS"/>
        </w:rPr>
        <w:t xml:space="preserve"> </w:t>
      </w:r>
      <w:r w:rsidRPr="008E7C6B">
        <w:rPr>
          <w:lang w:val="ru-RU"/>
        </w:rPr>
        <w:t xml:space="preserve">у поступку јавне набавке </w:t>
      </w:r>
      <w:r>
        <w:rPr>
          <w:lang w:val="sr-Cyrl-CS"/>
        </w:rPr>
        <w:t xml:space="preserve">услуге </w:t>
      </w:r>
      <w:r>
        <w:rPr>
          <w:bCs/>
          <w:lang w:val="sr-Cyrl-CS"/>
        </w:rPr>
        <w:t>- осигурање</w:t>
      </w:r>
      <w:r w:rsidRPr="00C80B71">
        <w:rPr>
          <w:i/>
          <w:lang w:val="sr-Cyrl-CS"/>
        </w:rPr>
        <w:t xml:space="preserve"> </w:t>
      </w:r>
      <w:r w:rsidRPr="00C80B71">
        <w:rPr>
          <w:lang w:val="sr-Cyrl-CS"/>
        </w:rPr>
        <w:t>б</w:t>
      </w:r>
      <w:r w:rsidRPr="008E7C6B">
        <w:rPr>
          <w:lang w:val="ru-RU"/>
        </w:rPr>
        <w:t xml:space="preserve">рој </w:t>
      </w:r>
      <w:r w:rsidRPr="00C55F74">
        <w:rPr>
          <w:lang/>
        </w:rPr>
        <w:t>0</w:t>
      </w:r>
      <w:r w:rsidR="00C55F74">
        <w:rPr>
          <w:lang/>
        </w:rPr>
        <w:t>4/2016</w:t>
      </w:r>
      <w:r w:rsidRPr="008E7C6B">
        <w:rPr>
          <w:lang w:val="ru-RU"/>
        </w:rPr>
        <w:t>, исп</w:t>
      </w:r>
      <w:r w:rsidR="00C55F74">
        <w:rPr>
          <w:lang w:val="ru-RU"/>
        </w:rPr>
        <w:t>уњава све услове из чл. 75. став 1</w:t>
      </w:r>
      <w:r w:rsidRPr="008E7C6B">
        <w:rPr>
          <w:lang w:val="ru-RU"/>
        </w:rPr>
        <w:t xml:space="preserve">. </w:t>
      </w:r>
      <w:r w:rsidRPr="00C80B71">
        <w:t>Закона, односно услове дефинисане конкурсном документацијом</w:t>
      </w:r>
      <w:r w:rsidRPr="00C80B71">
        <w:rPr>
          <w:lang w:val="ru-RU"/>
        </w:rPr>
        <w:t xml:space="preserve"> </w:t>
      </w:r>
      <w:r w:rsidRPr="00C80B71">
        <w:t>за предметну јавну набавку</w:t>
      </w:r>
      <w:r w:rsidRPr="00C80B71">
        <w:rPr>
          <w:lang w:val="sr-Cyrl-CS"/>
        </w:rPr>
        <w:t>,</w:t>
      </w:r>
      <w:r w:rsidRPr="00C80B71">
        <w:t xml:space="preserve"> и то:</w:t>
      </w:r>
    </w:p>
    <w:p w:rsidR="00D60BF3" w:rsidRPr="003436EB" w:rsidRDefault="00D60BF3" w:rsidP="00D60BF3">
      <w:pPr>
        <w:pStyle w:val="ListParagraph"/>
        <w:numPr>
          <w:ilvl w:val="0"/>
          <w:numId w:val="24"/>
        </w:numPr>
        <w:tabs>
          <w:tab w:val="num" w:pos="0"/>
        </w:tabs>
        <w:contextualSpacing/>
        <w:jc w:val="both"/>
        <w:rPr>
          <w:iCs/>
          <w:lang w:val="sr-Cyrl-CS"/>
        </w:rPr>
      </w:pPr>
      <w:r w:rsidRPr="003436EB">
        <w:rPr>
          <w:iCs/>
          <w:lang w:val="sr-Cyrl-CS"/>
        </w:rPr>
        <w:t>Понуђач је р</w:t>
      </w:r>
      <w:r w:rsidRPr="003436EB">
        <w:rPr>
          <w:iCs/>
        </w:rPr>
        <w:t>егистрован код надлежног органа, односно уписан у одговарајући регистар;</w:t>
      </w:r>
    </w:p>
    <w:p w:rsidR="00D60BF3" w:rsidRPr="00C80B71" w:rsidRDefault="00D60BF3" w:rsidP="00D60BF3">
      <w:pPr>
        <w:pStyle w:val="ListParagraph"/>
        <w:numPr>
          <w:ilvl w:val="0"/>
          <w:numId w:val="24"/>
        </w:numPr>
        <w:ind w:left="1440"/>
        <w:jc w:val="both"/>
        <w:rPr>
          <w:bCs/>
          <w:iCs/>
          <w:lang w:val="sr-Cyrl-CS"/>
        </w:rPr>
      </w:pPr>
      <w:r w:rsidRPr="00C80B71">
        <w:rPr>
          <w:iCs/>
          <w:lang w:val="sr-Cyrl-CS"/>
        </w:rPr>
        <w:t xml:space="preserve">Понуђач и његов </w:t>
      </w:r>
      <w:r w:rsidRPr="00C80B71">
        <w:rPr>
          <w:iCs/>
        </w:rPr>
        <w:t xml:space="preserve">законски </w:t>
      </w:r>
      <w:r w:rsidRPr="00C80B71">
        <w:t>заступник нис</w:t>
      </w:r>
      <w:r w:rsidRPr="00C80B71">
        <w:rPr>
          <w:lang w:val="sr-Cyrl-CS"/>
        </w:rPr>
        <w:t>у</w:t>
      </w:r>
      <w:r w:rsidRPr="00C80B7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B71">
        <w:rPr>
          <w:lang w:val="sr-Cyrl-CS"/>
        </w:rPr>
        <w:t>к</w:t>
      </w:r>
      <w:r w:rsidRPr="00C80B71">
        <w:t>ривично дело преваре;</w:t>
      </w:r>
    </w:p>
    <w:p w:rsidR="00D60BF3" w:rsidRPr="00E0675C" w:rsidRDefault="00D60BF3" w:rsidP="00D60BF3">
      <w:pPr>
        <w:pStyle w:val="ListParagraph"/>
        <w:numPr>
          <w:ilvl w:val="0"/>
          <w:numId w:val="24"/>
        </w:numPr>
        <w:contextualSpacing/>
        <w:jc w:val="both"/>
        <w:rPr>
          <w:bCs/>
          <w:iCs/>
          <w:lang w:val="sr-Cyrl-CS"/>
        </w:rPr>
      </w:pPr>
      <w:r w:rsidRPr="00E0675C">
        <w:rPr>
          <w:bCs/>
          <w:iCs/>
          <w:lang w:val="sr-Cyrl-CS"/>
        </w:rPr>
        <w:t>Понуђач је и</w:t>
      </w:r>
      <w:r w:rsidRPr="00E0675C">
        <w:rPr>
          <w:bCs/>
          <w:iCs/>
        </w:rPr>
        <w:t xml:space="preserve">змирио </w:t>
      </w:r>
      <w:r w:rsidRPr="00C80B71">
        <w:t xml:space="preserve">доспеле порезе, доприносе и друге јавне дажбине у складу са прописима Републике Србије </w:t>
      </w:r>
      <w:r w:rsidRPr="00E0675C">
        <w:t>(</w:t>
      </w:r>
      <w:r w:rsidRPr="00E0675C">
        <w:rPr>
          <w:i/>
        </w:rPr>
        <w:t>или стране државе када има седиште на њеној територији);</w:t>
      </w:r>
    </w:p>
    <w:p w:rsidR="00D60BF3" w:rsidRPr="00C80B71" w:rsidRDefault="00D60BF3" w:rsidP="00D60BF3">
      <w:pPr>
        <w:jc w:val="both"/>
        <w:rPr>
          <w:i/>
          <w:lang w:val="sr-Cyrl-CS"/>
        </w:rPr>
      </w:pPr>
    </w:p>
    <w:p w:rsidR="00D60BF3" w:rsidRPr="00C80B71" w:rsidRDefault="00D60BF3" w:rsidP="00D60BF3">
      <w:pPr>
        <w:jc w:val="both"/>
        <w:rPr>
          <w:i/>
          <w:lang w:val="sr-Cyrl-CS"/>
        </w:rPr>
      </w:pPr>
    </w:p>
    <w:p w:rsidR="00D60BF3" w:rsidRPr="008E7C6B" w:rsidRDefault="00D60BF3" w:rsidP="00D60BF3">
      <w:pPr>
        <w:rPr>
          <w:lang w:val="ru-RU"/>
        </w:rPr>
      </w:pPr>
      <w:r w:rsidRPr="008E7C6B">
        <w:rPr>
          <w:lang w:val="ru-RU"/>
        </w:rPr>
        <w:t>Место:_____________                                                            Понуђач:</w:t>
      </w:r>
    </w:p>
    <w:p w:rsidR="00D60BF3" w:rsidRPr="00C80B71" w:rsidRDefault="00D60BF3" w:rsidP="00D60BF3">
      <w:pPr>
        <w:rPr>
          <w:b/>
          <w:bCs/>
          <w:i/>
        </w:rPr>
      </w:pPr>
      <w:r w:rsidRPr="008E7C6B">
        <w:rPr>
          <w:lang w:val="ru-RU"/>
        </w:rPr>
        <w:t xml:space="preserve">Датум:_____________                         М.П.                     </w:t>
      </w:r>
      <w:r w:rsidRPr="00C80B71">
        <w:t xml:space="preserve">_____________________                                                        </w:t>
      </w:r>
    </w:p>
    <w:p w:rsidR="00D60BF3" w:rsidRPr="00C80B71" w:rsidRDefault="00D60BF3" w:rsidP="00D60BF3">
      <w:pPr>
        <w:pStyle w:val="BodyText2"/>
        <w:spacing w:line="100" w:lineRule="atLeast"/>
        <w:jc w:val="both"/>
        <w:rPr>
          <w:b/>
          <w:bCs/>
          <w:i/>
          <w:color w:val="auto"/>
        </w:rPr>
      </w:pPr>
    </w:p>
    <w:p w:rsidR="00D60BF3" w:rsidRPr="00C80B71" w:rsidRDefault="00D60BF3" w:rsidP="00D60BF3">
      <w:pPr>
        <w:pStyle w:val="ListParagraph"/>
        <w:ind w:left="0"/>
        <w:jc w:val="both"/>
        <w:rPr>
          <w:bCs/>
          <w:i/>
          <w:iCs/>
        </w:rPr>
      </w:pPr>
      <w:r w:rsidRPr="00C80B71">
        <w:rPr>
          <w:b/>
          <w:bCs/>
          <w:i/>
        </w:rPr>
        <w:t>Напомена:</w:t>
      </w:r>
      <w:r w:rsidRPr="00C80B71">
        <w:rPr>
          <w:bCs/>
          <w:i/>
        </w:rPr>
        <w:t xml:space="preserve"> </w:t>
      </w:r>
      <w:r w:rsidRPr="00C80B71">
        <w:rPr>
          <w:b/>
          <w:bCs/>
          <w:i/>
          <w:iCs/>
          <w:u w:val="single"/>
        </w:rPr>
        <w:t>Уколико понуду подноси група понуђача,</w:t>
      </w:r>
      <w:r w:rsidRPr="00C80B71">
        <w:rPr>
          <w:bCs/>
          <w:i/>
          <w:iCs/>
        </w:rPr>
        <w:t xml:space="preserve"> Изјава мора бити потписана од стране овлашћеног лица сваког понуђача из групе понуђача и оверена печатом. </w:t>
      </w:r>
    </w:p>
    <w:p w:rsidR="00D60BF3" w:rsidRPr="00D60BF3" w:rsidRDefault="00D60BF3" w:rsidP="00187B7C">
      <w:pPr>
        <w:pStyle w:val="ListParagraph"/>
        <w:ind w:left="1350"/>
        <w:jc w:val="both"/>
        <w:rPr>
          <w:rFonts w:ascii="Arial" w:hAnsi="Arial" w:cs="Arial"/>
          <w:b/>
          <w:bCs/>
          <w:i/>
          <w:iCs/>
        </w:rPr>
      </w:pPr>
    </w:p>
    <w:p w:rsidR="00D60BF3" w:rsidRDefault="00D60BF3"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C55F74" w:rsidRDefault="00C55F74" w:rsidP="00187B7C">
      <w:pPr>
        <w:pStyle w:val="ListParagraph"/>
        <w:ind w:left="1350"/>
        <w:jc w:val="both"/>
        <w:rPr>
          <w:rFonts w:ascii="Arial" w:hAnsi="Arial" w:cs="Arial"/>
          <w:b/>
          <w:bCs/>
          <w:i/>
          <w:iCs/>
          <w:lang/>
        </w:rPr>
      </w:pPr>
    </w:p>
    <w:p w:rsidR="00C55F74" w:rsidRDefault="00C55F74" w:rsidP="00187B7C">
      <w:pPr>
        <w:pStyle w:val="ListParagraph"/>
        <w:ind w:left="1350"/>
        <w:jc w:val="both"/>
        <w:rPr>
          <w:rFonts w:ascii="Arial" w:hAnsi="Arial" w:cs="Arial"/>
          <w:b/>
          <w:bCs/>
          <w:i/>
          <w:iCs/>
          <w:lang/>
        </w:rPr>
      </w:pPr>
    </w:p>
    <w:p w:rsidR="00C55F74" w:rsidRDefault="00C55F74" w:rsidP="00187B7C">
      <w:pPr>
        <w:pStyle w:val="ListParagraph"/>
        <w:ind w:left="1350"/>
        <w:jc w:val="both"/>
        <w:rPr>
          <w:rFonts w:ascii="Arial" w:hAnsi="Arial" w:cs="Arial"/>
          <w:b/>
          <w:bCs/>
          <w:i/>
          <w:iCs/>
          <w:lang/>
        </w:rPr>
      </w:pPr>
    </w:p>
    <w:p w:rsidR="00C55F74" w:rsidRDefault="00C55F74" w:rsidP="00187B7C">
      <w:pPr>
        <w:pStyle w:val="ListParagraph"/>
        <w:ind w:left="1350"/>
        <w:jc w:val="both"/>
        <w:rPr>
          <w:rFonts w:ascii="Arial" w:hAnsi="Arial" w:cs="Arial"/>
          <w:b/>
          <w:bCs/>
          <w:i/>
          <w:iCs/>
          <w:lang/>
        </w:rPr>
      </w:pPr>
    </w:p>
    <w:p w:rsidR="00F2035F" w:rsidRDefault="00F2035F" w:rsidP="00187B7C">
      <w:pPr>
        <w:pStyle w:val="ListParagraph"/>
        <w:ind w:left="1350"/>
        <w:jc w:val="both"/>
        <w:rPr>
          <w:rFonts w:ascii="Arial" w:hAnsi="Arial" w:cs="Arial"/>
          <w:b/>
          <w:bCs/>
          <w:i/>
          <w:iCs/>
          <w:lang/>
        </w:rPr>
      </w:pPr>
    </w:p>
    <w:p w:rsidR="00D60BF3" w:rsidRPr="00C80B71" w:rsidRDefault="00D60BF3" w:rsidP="00D60BF3">
      <w:pPr>
        <w:jc w:val="center"/>
        <w:rPr>
          <w:b/>
          <w:bCs/>
        </w:rPr>
      </w:pPr>
    </w:p>
    <w:p w:rsidR="00D60BF3" w:rsidRPr="00C80B71" w:rsidRDefault="00D60BF3" w:rsidP="00D60BF3">
      <w:pPr>
        <w:jc w:val="center"/>
        <w:rPr>
          <w:b/>
          <w:bCs/>
        </w:rPr>
      </w:pPr>
      <w:r w:rsidRPr="00C80B71">
        <w:rPr>
          <w:b/>
          <w:bCs/>
        </w:rPr>
        <w:t>ИЗЈАВА ПОДИЗВОЂАЧА</w:t>
      </w:r>
    </w:p>
    <w:p w:rsidR="00C55F74" w:rsidRDefault="00D60BF3" w:rsidP="00D60BF3">
      <w:pPr>
        <w:jc w:val="center"/>
        <w:rPr>
          <w:b/>
          <w:bCs/>
        </w:rPr>
      </w:pPr>
      <w:r w:rsidRPr="008E7C6B">
        <w:rPr>
          <w:b/>
          <w:bCs/>
          <w:lang w:val="ru-RU"/>
        </w:rPr>
        <w:t xml:space="preserve">О ИСПУЊАВАЊУ УСЛОВА ИЗ ЧЛ. 75. </w:t>
      </w:r>
      <w:r w:rsidR="00C55F74">
        <w:rPr>
          <w:b/>
          <w:bCs/>
          <w:lang w:val="ru-RU"/>
        </w:rPr>
        <w:t xml:space="preserve">СТАВ 1. </w:t>
      </w:r>
      <w:r w:rsidRPr="00C80B71">
        <w:rPr>
          <w:b/>
          <w:bCs/>
        </w:rPr>
        <w:t xml:space="preserve">ЗАКОНА </w:t>
      </w:r>
    </w:p>
    <w:p w:rsidR="00D60BF3" w:rsidRPr="00C80B71" w:rsidRDefault="00C55F74" w:rsidP="00C55F74">
      <w:pPr>
        <w:jc w:val="center"/>
        <w:rPr>
          <w:b/>
          <w:bCs/>
        </w:rPr>
      </w:pPr>
      <w:r>
        <w:rPr>
          <w:b/>
          <w:bCs/>
        </w:rPr>
        <w:t>У ПОСТУПКУ ЈАВНЕ</w:t>
      </w:r>
      <w:r>
        <w:rPr>
          <w:b/>
          <w:bCs/>
          <w:lang/>
        </w:rPr>
        <w:t xml:space="preserve"> </w:t>
      </w:r>
      <w:r w:rsidR="00D60BF3" w:rsidRPr="00C80B71">
        <w:rPr>
          <w:b/>
          <w:bCs/>
        </w:rPr>
        <w:t>НАБАВКЕ МАЛЕ ВРЕДНОСТИ</w:t>
      </w:r>
    </w:p>
    <w:p w:rsidR="00D60BF3" w:rsidRPr="00C80B71" w:rsidRDefault="00D60BF3" w:rsidP="00D60BF3">
      <w:pPr>
        <w:jc w:val="center"/>
        <w:rPr>
          <w:b/>
          <w:bCs/>
        </w:rPr>
      </w:pPr>
    </w:p>
    <w:p w:rsidR="00D60BF3" w:rsidRPr="00C80B71" w:rsidRDefault="00D60BF3" w:rsidP="00D60BF3">
      <w:pPr>
        <w:jc w:val="center"/>
        <w:rPr>
          <w:b/>
          <w:bCs/>
        </w:rPr>
      </w:pPr>
    </w:p>
    <w:p w:rsidR="00D60BF3" w:rsidRPr="00C80B71" w:rsidRDefault="00D60BF3" w:rsidP="00D60BF3">
      <w:pPr>
        <w:jc w:val="both"/>
      </w:pPr>
      <w:r w:rsidRPr="008E7C6B">
        <w:rPr>
          <w:lang w:val="ru-RU"/>
        </w:rPr>
        <w:t xml:space="preserve">У складу са чланом 77. став 4. </w:t>
      </w:r>
      <w:r w:rsidRPr="00C80B71">
        <w:t xml:space="preserve">Закона, под пуном материјалном и кривичном одговорношћу, </w:t>
      </w:r>
      <w:r w:rsidRPr="00C80B71">
        <w:rPr>
          <w:lang w:val="sr-Cyrl-CS"/>
        </w:rPr>
        <w:t xml:space="preserve">као заступник подизвођача, </w:t>
      </w:r>
      <w:r w:rsidRPr="00C80B71">
        <w:t>дајем следећу</w:t>
      </w:r>
    </w:p>
    <w:p w:rsidR="00D60BF3" w:rsidRPr="00C80B71" w:rsidRDefault="00D60BF3" w:rsidP="00D60BF3">
      <w:pPr>
        <w:jc w:val="both"/>
      </w:pPr>
      <w:r w:rsidRPr="00C80B71">
        <w:tab/>
      </w:r>
      <w:r w:rsidRPr="00C80B71">
        <w:tab/>
      </w:r>
      <w:r w:rsidRPr="00C80B71">
        <w:tab/>
      </w:r>
      <w:r w:rsidRPr="00C80B71">
        <w:tab/>
      </w:r>
    </w:p>
    <w:p w:rsidR="00D60BF3" w:rsidRPr="00C80B71" w:rsidRDefault="00D60BF3" w:rsidP="00D60BF3">
      <w:pPr>
        <w:jc w:val="both"/>
      </w:pPr>
    </w:p>
    <w:p w:rsidR="00D60BF3" w:rsidRPr="00C80B71" w:rsidRDefault="00D60BF3" w:rsidP="00D60BF3">
      <w:pPr>
        <w:jc w:val="center"/>
        <w:rPr>
          <w:b/>
        </w:rPr>
      </w:pPr>
      <w:r w:rsidRPr="00C80B71">
        <w:rPr>
          <w:b/>
        </w:rPr>
        <w:t>И З Ј А В У</w:t>
      </w:r>
    </w:p>
    <w:p w:rsidR="00D60BF3" w:rsidRPr="00C80B71" w:rsidRDefault="00D60BF3" w:rsidP="00D60BF3">
      <w:pPr>
        <w:jc w:val="center"/>
      </w:pPr>
    </w:p>
    <w:p w:rsidR="00D60BF3" w:rsidRPr="00B5589E" w:rsidRDefault="00D60BF3" w:rsidP="00D60BF3">
      <w:pPr>
        <w:jc w:val="both"/>
      </w:pPr>
      <w:r w:rsidRPr="00C80B71">
        <w:t>Подизвођач</w:t>
      </w:r>
      <w:r w:rsidRPr="00C80B71">
        <w:rPr>
          <w:i/>
        </w:rPr>
        <w:t>_____________________________________</w:t>
      </w:r>
      <w:r w:rsidRPr="00C80B71">
        <w:t>_______</w:t>
      </w:r>
      <w:r w:rsidRPr="00C80B71">
        <w:rPr>
          <w:i/>
          <w:iCs/>
        </w:rPr>
        <w:t>[</w:t>
      </w:r>
      <w:r w:rsidRPr="00C80B71">
        <w:rPr>
          <w:i/>
        </w:rPr>
        <w:t>навести назив подизвођача</w:t>
      </w:r>
      <w:r w:rsidRPr="00C80B71">
        <w:rPr>
          <w:i/>
          <w:iCs/>
        </w:rPr>
        <w:t>]</w:t>
      </w:r>
      <w:r w:rsidRPr="00C80B71">
        <w:rPr>
          <w:i/>
          <w:lang w:val="sr-Cyrl-CS"/>
        </w:rPr>
        <w:t xml:space="preserve"> </w:t>
      </w:r>
      <w:r w:rsidRPr="00C80B71">
        <w:t>у поступку јавне набавке</w:t>
      </w:r>
      <w:r>
        <w:t xml:space="preserve"> </w:t>
      </w:r>
      <w:r>
        <w:rPr>
          <w:lang w:val="sr-Cyrl-CS"/>
        </w:rPr>
        <w:t xml:space="preserve">услуге </w:t>
      </w:r>
      <w:r>
        <w:rPr>
          <w:bCs/>
          <w:lang w:val="sr-Cyrl-CS"/>
        </w:rPr>
        <w:t>- осигурање</w:t>
      </w:r>
      <w:r w:rsidRPr="00C80B71">
        <w:rPr>
          <w:i/>
          <w:lang w:val="sr-Cyrl-CS"/>
        </w:rPr>
        <w:t xml:space="preserve"> </w:t>
      </w:r>
      <w:r w:rsidRPr="00C80B71">
        <w:rPr>
          <w:lang w:val="sr-Cyrl-CS"/>
        </w:rPr>
        <w:t>б</w:t>
      </w:r>
      <w:r>
        <w:t>ро</w:t>
      </w:r>
      <w:r>
        <w:rPr>
          <w:lang/>
        </w:rPr>
        <w:t xml:space="preserve">ј </w:t>
      </w:r>
      <w:r w:rsidRPr="00C55F74">
        <w:rPr>
          <w:lang/>
        </w:rPr>
        <w:t>0</w:t>
      </w:r>
      <w:r w:rsidR="00C55F74">
        <w:rPr>
          <w:lang/>
        </w:rPr>
        <w:t>4</w:t>
      </w:r>
      <w:r w:rsidRPr="00C55F74">
        <w:rPr>
          <w:lang/>
        </w:rPr>
        <w:t>/201</w:t>
      </w:r>
      <w:r w:rsidR="00C55F74">
        <w:rPr>
          <w:lang/>
        </w:rPr>
        <w:t>6</w:t>
      </w:r>
      <w:r w:rsidRPr="00C80B71">
        <w:t>, испуњава све услове из чл. 75.</w:t>
      </w:r>
      <w:r w:rsidR="00C55F74">
        <w:rPr>
          <w:lang/>
        </w:rPr>
        <w:t xml:space="preserve"> став 1.</w:t>
      </w:r>
      <w:r w:rsidRPr="00C80B71">
        <w:t xml:space="preserve"> Закона, односно услове дефинисане конкурсном документацијом</w:t>
      </w:r>
      <w:r w:rsidRPr="00C80B71">
        <w:rPr>
          <w:lang w:val="ru-RU"/>
        </w:rPr>
        <w:t xml:space="preserve"> </w:t>
      </w:r>
      <w:r w:rsidRPr="00C80B71">
        <w:t>за предметну јавну набавку</w:t>
      </w:r>
      <w:r w:rsidRPr="00C80B71">
        <w:rPr>
          <w:lang w:val="sr-Cyrl-CS"/>
        </w:rPr>
        <w:t>,</w:t>
      </w:r>
      <w:r w:rsidRPr="00C80B71">
        <w:t xml:space="preserve"> и то:</w:t>
      </w:r>
    </w:p>
    <w:p w:rsidR="00D60BF3" w:rsidRPr="00C80B71" w:rsidRDefault="00D60BF3" w:rsidP="00D60BF3">
      <w:pPr>
        <w:pStyle w:val="ListParagraph"/>
        <w:numPr>
          <w:ilvl w:val="0"/>
          <w:numId w:val="12"/>
        </w:numPr>
        <w:jc w:val="both"/>
        <w:rPr>
          <w:iCs/>
          <w:lang w:val="sr-Cyrl-CS"/>
        </w:rPr>
      </w:pPr>
      <w:r w:rsidRPr="00C80B71">
        <w:rPr>
          <w:iCs/>
          <w:lang w:val="sr-Cyrl-CS"/>
        </w:rPr>
        <w:t>Подизвођач је р</w:t>
      </w:r>
      <w:r w:rsidRPr="00C80B71">
        <w:rPr>
          <w:iCs/>
        </w:rPr>
        <w:t>егистрован код надлежног органа, односно уписан у одговарајући регистар;</w:t>
      </w:r>
    </w:p>
    <w:p w:rsidR="00D60BF3" w:rsidRPr="00C80B71" w:rsidRDefault="00D60BF3" w:rsidP="00D60BF3">
      <w:pPr>
        <w:pStyle w:val="ListParagraph"/>
        <w:numPr>
          <w:ilvl w:val="0"/>
          <w:numId w:val="12"/>
        </w:numPr>
        <w:jc w:val="both"/>
        <w:rPr>
          <w:bCs/>
          <w:iCs/>
          <w:lang w:val="sr-Cyrl-CS"/>
        </w:rPr>
      </w:pPr>
      <w:r w:rsidRPr="00C80B71">
        <w:rPr>
          <w:iCs/>
          <w:lang w:val="sr-Cyrl-CS"/>
        </w:rPr>
        <w:t>П</w:t>
      </w:r>
      <w:r w:rsidRPr="00C80B71">
        <w:rPr>
          <w:lang w:val="sr-Cyrl-CS"/>
        </w:rPr>
        <w:t>одизвођач</w:t>
      </w:r>
      <w:r w:rsidRPr="00C80B71">
        <w:rPr>
          <w:iCs/>
          <w:lang w:val="sr-Cyrl-CS"/>
        </w:rPr>
        <w:t xml:space="preserve"> и његов </w:t>
      </w:r>
      <w:r w:rsidRPr="00C80B71">
        <w:rPr>
          <w:iCs/>
        </w:rPr>
        <w:t xml:space="preserve">законски </w:t>
      </w:r>
      <w:r w:rsidRPr="00C80B71">
        <w:t>заступник нис</w:t>
      </w:r>
      <w:r w:rsidRPr="00C80B71">
        <w:rPr>
          <w:lang w:val="sr-Cyrl-CS"/>
        </w:rPr>
        <w:t>у</w:t>
      </w:r>
      <w:r w:rsidRPr="00C80B7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B71">
        <w:rPr>
          <w:lang w:val="sr-Cyrl-CS"/>
        </w:rPr>
        <w:t>к</w:t>
      </w:r>
      <w:r w:rsidRPr="00C80B71">
        <w:t>ривично дело преваре;</w:t>
      </w:r>
    </w:p>
    <w:p w:rsidR="00D60BF3" w:rsidRPr="00E0675C" w:rsidRDefault="00D60BF3" w:rsidP="00D60BF3">
      <w:pPr>
        <w:pStyle w:val="ListParagraph"/>
        <w:numPr>
          <w:ilvl w:val="0"/>
          <w:numId w:val="12"/>
        </w:numPr>
        <w:jc w:val="both"/>
        <w:rPr>
          <w:lang w:val="sr-Cyrl-CS"/>
        </w:rPr>
      </w:pPr>
      <w:r w:rsidRPr="00E0675C">
        <w:rPr>
          <w:bCs/>
          <w:iCs/>
          <w:lang w:val="sr-Cyrl-CS"/>
        </w:rPr>
        <w:t>Подизвођач је и</w:t>
      </w:r>
      <w:r w:rsidRPr="00E0675C">
        <w:rPr>
          <w:bCs/>
          <w:iCs/>
        </w:rPr>
        <w:t xml:space="preserve">змирио </w:t>
      </w:r>
      <w:r w:rsidRPr="00C80B71">
        <w:t xml:space="preserve">доспеле порезе, доприносе и друге јавне дажбине у складу са прописима Републике Србије </w:t>
      </w:r>
      <w:r w:rsidRPr="00E0675C">
        <w:t>(</w:t>
      </w:r>
      <w:r w:rsidRPr="00E0675C">
        <w:rPr>
          <w:i/>
        </w:rPr>
        <w:t>или стране државе када има седиште на њеној територији)</w:t>
      </w:r>
      <w:r w:rsidRPr="00E0675C">
        <w:rPr>
          <w:i/>
          <w:lang w:val="sr-Cyrl-CS"/>
        </w:rPr>
        <w:t>.</w:t>
      </w:r>
    </w:p>
    <w:p w:rsidR="00D60BF3" w:rsidRPr="00C80B71" w:rsidRDefault="00D60BF3" w:rsidP="00D60BF3">
      <w:pPr>
        <w:jc w:val="both"/>
        <w:rPr>
          <w:i/>
          <w:lang w:val="sr-Cyrl-CS"/>
        </w:rPr>
      </w:pPr>
    </w:p>
    <w:p w:rsidR="00D60BF3" w:rsidRPr="00C80B71" w:rsidRDefault="00D60BF3" w:rsidP="00D60BF3">
      <w:pPr>
        <w:jc w:val="both"/>
        <w:rPr>
          <w:i/>
          <w:lang w:val="sr-Cyrl-CS"/>
        </w:rPr>
      </w:pPr>
    </w:p>
    <w:p w:rsidR="00D60BF3" w:rsidRPr="008E7C6B" w:rsidRDefault="00D60BF3" w:rsidP="00D60BF3">
      <w:pPr>
        <w:rPr>
          <w:lang w:val="ru-RU"/>
        </w:rPr>
      </w:pPr>
      <w:r w:rsidRPr="008E7C6B">
        <w:rPr>
          <w:lang w:val="ru-RU"/>
        </w:rPr>
        <w:t>Место:_____________                                                            П</w:t>
      </w:r>
      <w:r w:rsidRPr="008E7C6B">
        <w:rPr>
          <w:i/>
          <w:lang w:val="ru-RU"/>
        </w:rPr>
        <w:t>одизвођач</w:t>
      </w:r>
      <w:r w:rsidRPr="008E7C6B">
        <w:rPr>
          <w:lang w:val="ru-RU"/>
        </w:rPr>
        <w:t>:</w:t>
      </w:r>
    </w:p>
    <w:p w:rsidR="00D60BF3" w:rsidRPr="00C80B71" w:rsidRDefault="00D60BF3" w:rsidP="00D60BF3">
      <w:pPr>
        <w:rPr>
          <w:b/>
          <w:bCs/>
          <w:i/>
        </w:rPr>
      </w:pPr>
      <w:r w:rsidRPr="008E7C6B">
        <w:rPr>
          <w:lang w:val="ru-RU"/>
        </w:rPr>
        <w:t xml:space="preserve">Датум:_____________                         М.П.                     </w:t>
      </w:r>
      <w:r w:rsidRPr="00C80B71">
        <w:t xml:space="preserve">_____________________                                                        </w:t>
      </w:r>
    </w:p>
    <w:p w:rsidR="00D60BF3" w:rsidRPr="00C80B71" w:rsidRDefault="00D60BF3" w:rsidP="00D60BF3">
      <w:pPr>
        <w:pStyle w:val="BodyText2"/>
        <w:spacing w:line="100" w:lineRule="atLeast"/>
        <w:jc w:val="both"/>
        <w:rPr>
          <w:b/>
          <w:bCs/>
          <w:i/>
          <w:color w:val="auto"/>
        </w:rPr>
      </w:pPr>
    </w:p>
    <w:p w:rsidR="00D60BF3" w:rsidRPr="00C80B71" w:rsidRDefault="00D60BF3" w:rsidP="00D60BF3">
      <w:pPr>
        <w:pStyle w:val="ListParagraph"/>
        <w:ind w:left="0"/>
        <w:jc w:val="both"/>
        <w:rPr>
          <w:bCs/>
          <w:i/>
          <w:iCs/>
          <w:lang w:val="sr-Cyrl-CS"/>
        </w:rPr>
      </w:pPr>
      <w:r w:rsidRPr="00C80B71">
        <w:rPr>
          <w:b/>
          <w:bCs/>
          <w:i/>
          <w:iCs/>
          <w:u w:val="single"/>
        </w:rPr>
        <w:t>Уколико понуђач подноси понуду са подизвођачем</w:t>
      </w:r>
      <w:r w:rsidRPr="00C80B71">
        <w:rPr>
          <w:bCs/>
          <w:i/>
          <w:iCs/>
        </w:rPr>
        <w:t xml:space="preserve">, Изјава мора бити потписана од стране овлашћеног лица подизвођача и оверена печатом. </w:t>
      </w:r>
    </w:p>
    <w:p w:rsidR="00D60BF3" w:rsidRPr="00D60BF3" w:rsidRDefault="00D60BF3" w:rsidP="00187B7C">
      <w:pPr>
        <w:pStyle w:val="ListParagraph"/>
        <w:ind w:left="1350"/>
        <w:jc w:val="both"/>
        <w:rPr>
          <w:rFonts w:ascii="Arial" w:hAnsi="Arial" w:cs="Arial"/>
          <w:b/>
          <w:bCs/>
          <w:i/>
          <w:iCs/>
          <w:lang w:val="sr-Cyrl-CS"/>
        </w:rPr>
      </w:pPr>
    </w:p>
    <w:p w:rsidR="00D60BF3" w:rsidRPr="00D60BF3" w:rsidRDefault="00D60BF3" w:rsidP="00187B7C">
      <w:pPr>
        <w:pStyle w:val="ListParagraph"/>
        <w:ind w:left="1350"/>
        <w:jc w:val="both"/>
        <w:rPr>
          <w:rFonts w:ascii="Arial" w:hAnsi="Arial" w:cs="Arial"/>
          <w:b/>
          <w:bCs/>
          <w:i/>
          <w:iCs/>
          <w:lang/>
        </w:rPr>
      </w:pPr>
    </w:p>
    <w:p w:rsidR="00C672CF" w:rsidRDefault="00C672CF" w:rsidP="00C672CF">
      <w:pPr>
        <w:pStyle w:val="ListParagraph"/>
        <w:tabs>
          <w:tab w:val="left" w:pos="680"/>
        </w:tabs>
        <w:ind w:left="0"/>
        <w:jc w:val="both"/>
        <w:rPr>
          <w:rFonts w:ascii="Arial" w:eastAsia="TimesNewRomanPSMT" w:hAnsi="Arial" w:cs="Arial"/>
          <w:bCs/>
          <w:lang/>
        </w:rPr>
      </w:pPr>
    </w:p>
    <w:p w:rsidR="00221C6F" w:rsidRDefault="00221C6F">
      <w:pPr>
        <w:jc w:val="center"/>
      </w:pPr>
    </w:p>
    <w:p w:rsidR="00221C6F" w:rsidRPr="00B21BCC" w:rsidRDefault="00221C6F">
      <w:pPr>
        <w:jc w:val="center"/>
        <w:rPr>
          <w:rFonts w:ascii="Arial" w:hAnsi="Arial" w:cs="Arial"/>
          <w:b/>
          <w:bCs/>
          <w:lang w:val="ru-RU"/>
        </w:rPr>
      </w:pPr>
    </w:p>
    <w:p w:rsidR="006D4BA0" w:rsidRDefault="006D4BA0"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C55F74" w:rsidRDefault="00C55F74" w:rsidP="0012154D">
      <w:pPr>
        <w:rPr>
          <w:rFonts w:ascii="Arial" w:hAnsi="Arial" w:cs="Arial"/>
          <w:b/>
          <w:bCs/>
          <w:lang w:val="ru-RU"/>
        </w:rPr>
      </w:pPr>
    </w:p>
    <w:p w:rsidR="008B5E18" w:rsidRDefault="008B5E18" w:rsidP="0012154D">
      <w:pPr>
        <w:rPr>
          <w:rFonts w:ascii="Arial" w:hAnsi="Arial" w:cs="Arial"/>
          <w:b/>
          <w:bCs/>
          <w:lang w:val="ru-RU"/>
        </w:rPr>
      </w:pPr>
    </w:p>
    <w:p w:rsidR="008B5E18" w:rsidRDefault="008B5E18" w:rsidP="0012154D">
      <w:pPr>
        <w:rPr>
          <w:rFonts w:ascii="Arial" w:hAnsi="Arial" w:cs="Arial"/>
          <w:b/>
          <w:bCs/>
          <w:lang w:val="ru-RU"/>
        </w:rPr>
      </w:pPr>
    </w:p>
    <w:p w:rsidR="00C55F74" w:rsidRPr="0087730F" w:rsidRDefault="00C55F74" w:rsidP="00C55F74">
      <w:pPr>
        <w:shd w:val="clear" w:color="auto" w:fill="C6D9F1"/>
        <w:jc w:val="center"/>
        <w:rPr>
          <w:b/>
          <w:bCs/>
          <w:i/>
          <w:iCs/>
          <w:sz w:val="28"/>
          <w:szCs w:val="28"/>
          <w:lang w:val="sr-Cyrl-CS"/>
        </w:rPr>
      </w:pPr>
      <w:r>
        <w:rPr>
          <w:b/>
          <w:bCs/>
          <w:i/>
          <w:iCs/>
          <w:sz w:val="28"/>
          <w:szCs w:val="28"/>
        </w:rPr>
        <w:lastRenderedPageBreak/>
        <w:t>VI</w:t>
      </w:r>
      <w:r>
        <w:rPr>
          <w:b/>
          <w:bCs/>
          <w:i/>
          <w:iCs/>
          <w:sz w:val="28"/>
          <w:szCs w:val="28"/>
          <w:lang w:val="sr-Cyrl-CS"/>
        </w:rPr>
        <w:t xml:space="preserve"> КРИТЕРИЈУМ ЗА ДОДЕЛУ УГОВОРА И СРЕДСТВА ФИНАНСИЈСКОГ ОБЕЗБЕЂЕЊА</w:t>
      </w:r>
    </w:p>
    <w:p w:rsidR="00C55F74" w:rsidRPr="003A203B" w:rsidRDefault="00C55F74" w:rsidP="00C55F74">
      <w:pPr>
        <w:shd w:val="clear" w:color="auto" w:fill="C6D9F1"/>
        <w:jc w:val="center"/>
        <w:rPr>
          <w:b/>
          <w:bCs/>
          <w:i/>
          <w:iCs/>
          <w:sz w:val="28"/>
          <w:szCs w:val="28"/>
          <w:lang/>
        </w:rPr>
      </w:pPr>
    </w:p>
    <w:p w:rsidR="00C55F74" w:rsidRPr="003A203B" w:rsidRDefault="00C55F74" w:rsidP="00C55F74">
      <w:pPr>
        <w:rPr>
          <w:b/>
          <w:bCs/>
          <w:i/>
          <w:iCs/>
          <w:sz w:val="28"/>
          <w:szCs w:val="28"/>
        </w:rPr>
      </w:pPr>
    </w:p>
    <w:p w:rsidR="00C55F74" w:rsidRDefault="00C55F74" w:rsidP="00C55F74">
      <w:pPr>
        <w:tabs>
          <w:tab w:val="left" w:pos="994"/>
          <w:tab w:val="left" w:pos="9231"/>
          <w:tab w:val="left" w:pos="9412"/>
        </w:tabs>
        <w:ind w:right="-314"/>
        <w:jc w:val="both"/>
        <w:rPr>
          <w:lang w:val="ru-RU" w:eastAsia="sr-Latn-CS"/>
        </w:rPr>
      </w:pPr>
      <w:r>
        <w:rPr>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C55F74" w:rsidRDefault="00C55F74" w:rsidP="00C55F74">
      <w:pPr>
        <w:pStyle w:val="Standard"/>
        <w:jc w:val="both"/>
      </w:pPr>
    </w:p>
    <w:p w:rsidR="00C55F74" w:rsidRPr="00082268" w:rsidRDefault="00C55F74" w:rsidP="00C55F74">
      <w:pPr>
        <w:pStyle w:val="Standard"/>
        <w:numPr>
          <w:ilvl w:val="0"/>
          <w:numId w:val="25"/>
        </w:numPr>
        <w:jc w:val="both"/>
        <w:rPr>
          <w:lang w:val="sr-Latn-CS"/>
        </w:rPr>
      </w:pPr>
      <w:r w:rsidRPr="00082268">
        <w:t xml:space="preserve">Избор најповољније понуде ће се извршити применом критеријума </w:t>
      </w:r>
      <w:r w:rsidRPr="00082268">
        <w:rPr>
          <w:b/>
          <w:bCs/>
        </w:rPr>
        <w:t>„</w:t>
      </w:r>
      <w:r w:rsidR="00942193">
        <w:rPr>
          <w:b/>
          <w:bCs/>
        </w:rPr>
        <w:t xml:space="preserve">Најнижа понуђена цена“ </w:t>
      </w:r>
      <w:r w:rsidR="00942193" w:rsidRPr="00D62940">
        <w:t>(укупна годишња премија осигурања, без пореза).</w:t>
      </w:r>
    </w:p>
    <w:p w:rsidR="00C55F74" w:rsidRDefault="00C55F74" w:rsidP="00C55F74">
      <w:pPr>
        <w:jc w:val="both"/>
        <w:rPr>
          <w:rFonts w:ascii="Arial" w:hAnsi="Arial" w:cs="Arial"/>
          <w:b/>
          <w:bCs/>
          <w:i/>
          <w:lang/>
        </w:rPr>
      </w:pPr>
    </w:p>
    <w:p w:rsidR="00C55F74" w:rsidRPr="00082268" w:rsidRDefault="00C55F74" w:rsidP="00C55F74">
      <w:pPr>
        <w:numPr>
          <w:ilvl w:val="0"/>
          <w:numId w:val="25"/>
        </w:numPr>
        <w:jc w:val="both"/>
        <w:rPr>
          <w:b/>
          <w:bCs/>
          <w:lang w:val="sr-Cyrl-CS"/>
        </w:rPr>
      </w:pPr>
      <w:r w:rsidRPr="00342C0D">
        <w:rPr>
          <w:bCs/>
          <w:lang w:val="sr-Cyrl-CS"/>
        </w:rPr>
        <w:t>У ситуацији кад постоје две или више понуда са истом понуђеном ценом</w:t>
      </w:r>
      <w:r w:rsidRPr="00342C0D">
        <w:rPr>
          <w:bCs/>
        </w:rPr>
        <w:t xml:space="preserve"> </w:t>
      </w:r>
      <w:r w:rsidRPr="00342C0D">
        <w:rPr>
          <w:bCs/>
          <w:lang w:val="sr-Cyrl-CS"/>
        </w:rPr>
        <w:t>елементи критеријума на основу којих ће наручилац извршити доделу уговора је</w:t>
      </w:r>
      <w:r w:rsidRPr="00342C0D">
        <w:rPr>
          <w:iCs/>
        </w:rPr>
        <w:t xml:space="preserve"> </w:t>
      </w:r>
      <w:r w:rsidR="00942193">
        <w:rPr>
          <w:iCs/>
          <w:lang/>
        </w:rPr>
        <w:t>већи број хируршких интервенција</w:t>
      </w:r>
      <w:r w:rsidRPr="00082268">
        <w:rPr>
          <w:iCs/>
          <w:lang/>
        </w:rPr>
        <w:t>. Следећи елемент критеријума ће бити раније приспеће понуде код Наручиоца.</w:t>
      </w:r>
    </w:p>
    <w:p w:rsidR="008B5E18" w:rsidRDefault="008B5E18" w:rsidP="0012154D">
      <w:pPr>
        <w:rPr>
          <w:rFonts w:ascii="Arial" w:hAnsi="Arial" w:cs="Arial"/>
          <w:b/>
          <w:bCs/>
          <w:lang w:val="ru-RU"/>
        </w:rPr>
      </w:pPr>
    </w:p>
    <w:p w:rsidR="008B5E18" w:rsidRDefault="008B5E18" w:rsidP="0012154D">
      <w:pPr>
        <w:rPr>
          <w:rFonts w:ascii="Arial" w:hAnsi="Arial" w:cs="Arial"/>
          <w:b/>
          <w:bCs/>
          <w:lang w:val="ru-RU"/>
        </w:rPr>
      </w:pPr>
    </w:p>
    <w:p w:rsidR="00942193" w:rsidRDefault="00942193" w:rsidP="00942193">
      <w:pPr>
        <w:jc w:val="both"/>
        <w:rPr>
          <w:rFonts w:ascii="Arial" w:hAnsi="Arial" w:cs="Arial"/>
          <w:b/>
          <w:bCs/>
        </w:rPr>
      </w:pPr>
    </w:p>
    <w:p w:rsidR="00187B7C" w:rsidRDefault="00187B7C" w:rsidP="000D735A">
      <w:pPr>
        <w:pStyle w:val="BodyText2"/>
        <w:spacing w:line="100" w:lineRule="atLeast"/>
        <w:jc w:val="both"/>
        <w:rPr>
          <w:b/>
          <w:bCs/>
          <w:lang w:val="ru-RU"/>
        </w:rPr>
      </w:pPr>
    </w:p>
    <w:p w:rsidR="00505C78" w:rsidRPr="000A0EB5" w:rsidRDefault="00505C78" w:rsidP="000D735A">
      <w:pPr>
        <w:pStyle w:val="BodyText2"/>
        <w:spacing w:line="100" w:lineRule="atLeast"/>
        <w:jc w:val="both"/>
        <w:rPr>
          <w:rFonts w:ascii="Arial" w:hAnsi="Arial" w:cs="Arial"/>
          <w:b/>
          <w:bCs/>
          <w:i/>
          <w:color w:val="auto"/>
          <w:lang w:val="ru-RU"/>
        </w:rPr>
      </w:pPr>
    </w:p>
    <w:p w:rsidR="000D735A" w:rsidRDefault="000D735A"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942193" w:rsidRDefault="00942193" w:rsidP="000D735A">
      <w:pPr>
        <w:pStyle w:val="BodyText2"/>
        <w:spacing w:line="100" w:lineRule="atLeast"/>
        <w:jc w:val="both"/>
        <w:rPr>
          <w:rFonts w:ascii="Arial" w:hAnsi="Arial" w:cs="Arial"/>
          <w:b/>
          <w:bCs/>
          <w:i/>
          <w:color w:val="auto"/>
          <w:lang/>
        </w:rPr>
      </w:pPr>
    </w:p>
    <w:p w:rsidR="00113763" w:rsidRDefault="00113763">
      <w:pPr>
        <w:jc w:val="both"/>
        <w:rPr>
          <w:rFonts w:ascii="Arial" w:hAnsi="Arial" w:cs="Arial"/>
          <w:b/>
          <w:bCs/>
          <w:i/>
          <w:color w:val="auto"/>
          <w:lang/>
        </w:rPr>
      </w:pPr>
    </w:p>
    <w:p w:rsidR="00942193" w:rsidRDefault="00942193">
      <w:pPr>
        <w:jc w:val="both"/>
        <w:rPr>
          <w:rFonts w:ascii="Arial" w:hAnsi="Arial" w:cs="Arial"/>
          <w:b/>
          <w:bCs/>
          <w:i/>
          <w:lang/>
        </w:rPr>
      </w:pPr>
    </w:p>
    <w:p w:rsidR="006B5662" w:rsidRDefault="006B5662">
      <w:pPr>
        <w:jc w:val="both"/>
        <w:rPr>
          <w:rFonts w:ascii="Arial" w:hAnsi="Arial" w:cs="Arial"/>
          <w:b/>
          <w:bCs/>
          <w:i/>
          <w:lang/>
        </w:rPr>
      </w:pPr>
    </w:p>
    <w:p w:rsidR="00221C6F" w:rsidRPr="003A203B" w:rsidRDefault="00221C6F">
      <w:pPr>
        <w:shd w:val="clear" w:color="auto" w:fill="C6D9F1"/>
        <w:jc w:val="center"/>
        <w:rPr>
          <w:b/>
          <w:bCs/>
          <w:i/>
          <w:iCs/>
          <w:sz w:val="28"/>
          <w:szCs w:val="28"/>
          <w:lang/>
        </w:rPr>
      </w:pPr>
      <w:r w:rsidRPr="003A203B">
        <w:rPr>
          <w:b/>
          <w:bCs/>
          <w:i/>
          <w:iCs/>
          <w:sz w:val="28"/>
          <w:szCs w:val="28"/>
        </w:rPr>
        <w:lastRenderedPageBreak/>
        <w:t>VII ОБРАЗАЦ ПОНУДЕ</w:t>
      </w:r>
    </w:p>
    <w:p w:rsidR="007A43A6" w:rsidRPr="003A203B" w:rsidRDefault="007A43A6">
      <w:pPr>
        <w:shd w:val="clear" w:color="auto" w:fill="C6D9F1"/>
        <w:jc w:val="center"/>
        <w:rPr>
          <w:b/>
          <w:bCs/>
          <w:i/>
          <w:iCs/>
          <w:sz w:val="28"/>
          <w:szCs w:val="28"/>
          <w:lang/>
        </w:rPr>
      </w:pPr>
    </w:p>
    <w:p w:rsidR="00221C6F" w:rsidRPr="003A203B" w:rsidRDefault="00221C6F">
      <w:pPr>
        <w:rPr>
          <w:b/>
          <w:bCs/>
          <w:i/>
          <w:iCs/>
          <w:sz w:val="28"/>
          <w:szCs w:val="28"/>
        </w:rPr>
      </w:pPr>
    </w:p>
    <w:p w:rsidR="00221C6F" w:rsidRPr="003A203B" w:rsidRDefault="00221C6F">
      <w:pPr>
        <w:jc w:val="both"/>
        <w:rPr>
          <w:i/>
          <w:iCs/>
          <w:lang/>
        </w:rPr>
      </w:pPr>
      <w:r w:rsidRPr="003A203B">
        <w:rPr>
          <w:iCs/>
        </w:rPr>
        <w:t>Понуда бр</w:t>
      </w:r>
      <w:r w:rsidRPr="003A203B">
        <w:rPr>
          <w:iCs/>
          <w:lang/>
        </w:rPr>
        <w:t xml:space="preserve"> ________________ </w:t>
      </w:r>
      <w:r w:rsidRPr="003A203B">
        <w:rPr>
          <w:iCs/>
        </w:rPr>
        <w:t>од</w:t>
      </w:r>
      <w:r w:rsidRPr="003A203B">
        <w:rPr>
          <w:iCs/>
          <w:lang/>
        </w:rPr>
        <w:t xml:space="preserve"> __________________ </w:t>
      </w:r>
      <w:r w:rsidRPr="003A203B">
        <w:rPr>
          <w:iCs/>
        </w:rPr>
        <w:t xml:space="preserve">за јавну </w:t>
      </w:r>
      <w:r w:rsidRPr="003A203B">
        <w:rPr>
          <w:iCs/>
          <w:lang/>
        </w:rPr>
        <w:t>н</w:t>
      </w:r>
      <w:r w:rsidRPr="003A203B">
        <w:rPr>
          <w:iCs/>
        </w:rPr>
        <w:t>абавку</w:t>
      </w:r>
      <w:r w:rsidR="003A203B" w:rsidRPr="003A203B">
        <w:rPr>
          <w:iCs/>
          <w:lang/>
        </w:rPr>
        <w:t xml:space="preserve"> услуге осигурања</w:t>
      </w:r>
      <w:r w:rsidRPr="003A203B">
        <w:rPr>
          <w:b/>
          <w:bCs/>
          <w:i/>
          <w:iCs/>
        </w:rPr>
        <w:t>,</w:t>
      </w:r>
      <w:r w:rsidRPr="003A203B">
        <w:rPr>
          <w:b/>
          <w:bCs/>
          <w:iCs/>
        </w:rPr>
        <w:t xml:space="preserve"> </w:t>
      </w:r>
      <w:r w:rsidRPr="00942193">
        <w:rPr>
          <w:iCs/>
        </w:rPr>
        <w:t>ЈН</w:t>
      </w:r>
      <w:r w:rsidR="003A203B" w:rsidRPr="00942193">
        <w:rPr>
          <w:iCs/>
          <w:lang/>
        </w:rPr>
        <w:t>МВ</w:t>
      </w:r>
      <w:r w:rsidRPr="00942193">
        <w:rPr>
          <w:iCs/>
        </w:rPr>
        <w:t xml:space="preserve"> број </w:t>
      </w:r>
      <w:r w:rsidR="003A203B" w:rsidRPr="00942193">
        <w:rPr>
          <w:iCs/>
          <w:lang/>
        </w:rPr>
        <w:t>0</w:t>
      </w:r>
      <w:r w:rsidR="00942193">
        <w:rPr>
          <w:iCs/>
          <w:lang/>
        </w:rPr>
        <w:t>4</w:t>
      </w:r>
      <w:r w:rsidR="003A203B" w:rsidRPr="00942193">
        <w:rPr>
          <w:iCs/>
          <w:lang/>
        </w:rPr>
        <w:t>/201</w:t>
      </w:r>
      <w:r w:rsidR="00942193">
        <w:rPr>
          <w:iCs/>
          <w:lang/>
        </w:rPr>
        <w:t>6</w:t>
      </w:r>
      <w:r w:rsidR="003A203B" w:rsidRPr="00942193">
        <w:rPr>
          <w:iCs/>
          <w:lang/>
        </w:rPr>
        <w:t>.</w:t>
      </w:r>
    </w:p>
    <w:p w:rsidR="00221C6F" w:rsidRPr="003A203B" w:rsidRDefault="00221C6F">
      <w:pPr>
        <w:jc w:val="both"/>
        <w:rPr>
          <w:i/>
          <w:iCs/>
          <w:lang/>
        </w:rPr>
      </w:pPr>
    </w:p>
    <w:p w:rsidR="00221C6F" w:rsidRPr="003A203B" w:rsidRDefault="00221C6F">
      <w:pPr>
        <w:rPr>
          <w:i/>
          <w:iCs/>
          <w:lang w:val="en-US"/>
        </w:rPr>
      </w:pPr>
      <w:r w:rsidRPr="003A203B">
        <w:rPr>
          <w:b/>
          <w:bCs/>
          <w:i/>
          <w:iCs/>
        </w:rPr>
        <w:t>1)ОПШТИ ПОДАЦИ О ПОНУЂАЧУ</w:t>
      </w:r>
    </w:p>
    <w:tbl>
      <w:tblPr>
        <w:tblW w:w="0" w:type="auto"/>
        <w:tblInd w:w="-15" w:type="dxa"/>
        <w:tblLayout w:type="fixed"/>
        <w:tblLook w:val="0000"/>
      </w:tblPr>
      <w:tblGrid>
        <w:gridCol w:w="4621"/>
        <w:gridCol w:w="4650"/>
      </w:tblGrid>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Назив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Адреса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Матични број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Порески идентификациони број понуђача (ПИБ):</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Име особе за контакт:</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Електронска адреса понуђача (</w:t>
            </w:r>
            <w:r w:rsidRPr="00273588">
              <w:rPr>
                <w:iCs/>
                <w:lang w:val="en-US"/>
              </w:rPr>
              <w:t>e</w:t>
            </w:r>
            <w:r w:rsidRPr="00273588">
              <w:rPr>
                <w:iCs/>
                <w:lang w:val="ru-RU"/>
              </w:rPr>
              <w:t>-</w:t>
            </w:r>
            <w:r w:rsidRPr="00273588">
              <w:rPr>
                <w:iCs/>
                <w:lang w:val="en-US"/>
              </w:rPr>
              <w:t>mail</w:t>
            </w:r>
            <w:r w:rsidRPr="00273588">
              <w:rPr>
                <w:iCs/>
                <w:lang w:val="ru-RU"/>
              </w:rPr>
              <w:t>):</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Телефон:</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Телефакс:</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Број рачуна понуђача и назив банке:</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p w:rsidR="00221C6F" w:rsidRPr="003A203B" w:rsidRDefault="00221C6F">
            <w:pPr>
              <w:rPr>
                <w:b/>
                <w:bCs/>
                <w:i/>
                <w:iCs/>
                <w:lang w:val="ru-RU"/>
              </w:rPr>
            </w:pPr>
          </w:p>
          <w:p w:rsidR="00221C6F" w:rsidRPr="003A203B" w:rsidRDefault="00221C6F">
            <w:pPr>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ind w:firstLine="708"/>
              <w:rPr>
                <w:b/>
                <w:bCs/>
                <w:i/>
                <w:iCs/>
                <w:lang w:val="ru-RU"/>
              </w:rPr>
            </w:pPr>
          </w:p>
          <w:p w:rsidR="00221C6F" w:rsidRPr="003A203B" w:rsidRDefault="00221C6F">
            <w:pPr>
              <w:ind w:firstLine="708"/>
              <w:rPr>
                <w:b/>
                <w:bCs/>
                <w:i/>
                <w:iCs/>
                <w:lang w:val="ru-RU"/>
              </w:rPr>
            </w:pPr>
          </w:p>
          <w:p w:rsidR="00221C6F" w:rsidRPr="003A203B" w:rsidRDefault="00221C6F">
            <w:pPr>
              <w:ind w:firstLine="708"/>
              <w:rPr>
                <w:b/>
                <w:bCs/>
                <w:i/>
                <w:iCs/>
                <w:lang w:val="ru-RU"/>
              </w:rPr>
            </w:pPr>
          </w:p>
        </w:tc>
      </w:tr>
    </w:tbl>
    <w:p w:rsidR="00221C6F" w:rsidRPr="003A203B" w:rsidRDefault="00221C6F"/>
    <w:p w:rsidR="00221C6F" w:rsidRPr="003A203B" w:rsidRDefault="00221C6F">
      <w:pPr>
        <w:rPr>
          <w:b/>
          <w:bCs/>
          <w:i/>
          <w:iCs/>
        </w:rPr>
      </w:pPr>
    </w:p>
    <w:p w:rsidR="00221C6F" w:rsidRPr="003A203B" w:rsidRDefault="00221C6F">
      <w:r w:rsidRPr="003A203B">
        <w:rPr>
          <w:rFonts w:eastAsia="TimesNewRomanPSMT"/>
          <w:b/>
          <w:bCs/>
          <w:i/>
          <w:iCs/>
          <w:lang w:val="en-US"/>
        </w:rPr>
        <w:t xml:space="preserve">2) ПОНУДУ ПОДНОСИ: </w:t>
      </w:r>
    </w:p>
    <w:tbl>
      <w:tblPr>
        <w:tblW w:w="0" w:type="auto"/>
        <w:tblInd w:w="-15" w:type="dxa"/>
        <w:tblLayout w:type="fixed"/>
        <w:tblLook w:val="0000"/>
      </w:tblPr>
      <w:tblGrid>
        <w:gridCol w:w="9272"/>
      </w:tblGrid>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pPr>
          </w:p>
          <w:p w:rsidR="00221C6F" w:rsidRPr="003A203B" w:rsidRDefault="00221C6F">
            <w:pPr>
              <w:jc w:val="center"/>
              <w:rPr>
                <w:rFonts w:eastAsia="TimesNewRomanPSMT"/>
                <w:b/>
                <w:bCs/>
                <w:lang w:val="en-US"/>
              </w:rPr>
            </w:pPr>
            <w:r w:rsidRPr="003A203B">
              <w:rPr>
                <w:rFonts w:eastAsia="TimesNewRomanPSMT"/>
                <w:b/>
                <w:bCs/>
                <w:lang w:val="en-US"/>
              </w:rPr>
              <w:t xml:space="preserve">А) САМОСТАЛНО </w:t>
            </w:r>
          </w:p>
        </w:tc>
      </w:tr>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rPr>
                <w:rFonts w:eastAsia="TimesNewRomanPSMT"/>
                <w:b/>
                <w:bCs/>
                <w:lang w:val="en-US"/>
              </w:rPr>
            </w:pPr>
          </w:p>
          <w:p w:rsidR="00221C6F" w:rsidRPr="003A203B" w:rsidRDefault="00221C6F">
            <w:pPr>
              <w:jc w:val="center"/>
              <w:rPr>
                <w:rFonts w:eastAsia="TimesNewRomanPSMT"/>
                <w:b/>
                <w:bCs/>
                <w:lang w:val="en-US"/>
              </w:rPr>
            </w:pPr>
            <w:r w:rsidRPr="003A203B">
              <w:rPr>
                <w:rFonts w:eastAsia="TimesNewRomanPSMT"/>
                <w:b/>
                <w:bCs/>
                <w:lang w:val="en-US"/>
              </w:rPr>
              <w:t>Б) СА ПОДИЗВОЂАЧЕМ</w:t>
            </w:r>
          </w:p>
        </w:tc>
      </w:tr>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rPr>
                <w:rFonts w:eastAsia="TimesNewRomanPSMT"/>
                <w:b/>
                <w:bCs/>
                <w:lang w:val="en-US"/>
              </w:rPr>
            </w:pPr>
          </w:p>
          <w:p w:rsidR="00221C6F" w:rsidRPr="003A203B" w:rsidRDefault="00221C6F">
            <w:pPr>
              <w:jc w:val="center"/>
              <w:rPr>
                <w:b/>
                <w:i/>
                <w:iCs/>
                <w:lang w:val="ru-RU"/>
              </w:rPr>
            </w:pPr>
            <w:r w:rsidRPr="003A203B">
              <w:rPr>
                <w:rFonts w:eastAsia="TimesNewRomanPSMT"/>
                <w:b/>
                <w:bCs/>
                <w:lang w:val="en-US"/>
              </w:rPr>
              <w:t>В) КАО ЗАЈЕДНИЧКУ ПОНУДУ</w:t>
            </w:r>
          </w:p>
        </w:tc>
      </w:tr>
    </w:tbl>
    <w:p w:rsidR="00221C6F" w:rsidRPr="003A203B" w:rsidRDefault="00221C6F">
      <w:pPr>
        <w:jc w:val="both"/>
        <w:rPr>
          <w:rFonts w:eastAsia="TimesNewRomanPSMT"/>
          <w:bCs/>
        </w:rPr>
      </w:pPr>
      <w:r w:rsidRPr="003A203B">
        <w:rPr>
          <w:b/>
          <w:i/>
          <w:iCs/>
          <w:lang w:val="ru-RU"/>
        </w:rPr>
        <w:t>Напомена:</w:t>
      </w:r>
      <w:r w:rsidRPr="003A203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203B">
        <w:rPr>
          <w:i/>
          <w:iCs/>
          <w:color w:val="auto"/>
          <w:lang w:val="ru-RU"/>
        </w:rPr>
        <w:t>свим учесни</w:t>
      </w:r>
      <w:r w:rsidR="00FB3DFB" w:rsidRPr="003A203B">
        <w:rPr>
          <w:i/>
          <w:iCs/>
          <w:color w:val="auto"/>
          <w:lang w:val="ru-RU"/>
        </w:rPr>
        <w:t>ци</w:t>
      </w:r>
      <w:r w:rsidRPr="003A203B">
        <w:rPr>
          <w:i/>
          <w:iCs/>
          <w:color w:val="auto"/>
          <w:lang w:val="ru-RU"/>
        </w:rPr>
        <w:t>ма</w:t>
      </w:r>
      <w:r w:rsidRPr="003A203B">
        <w:rPr>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Pr="00095F4E" w:rsidRDefault="00221C6F">
      <w:pPr>
        <w:jc w:val="both"/>
        <w:rPr>
          <w:rFonts w:eastAsia="TimesNewRomanPSMT"/>
          <w:b/>
          <w:bCs/>
          <w:i/>
          <w:lang w:val="en-US"/>
        </w:rPr>
      </w:pPr>
      <w:r>
        <w:rPr>
          <w:rFonts w:ascii="Arial" w:eastAsia="TimesNewRomanPSMT" w:hAnsi="Arial" w:cs="Arial"/>
          <w:b/>
          <w:bCs/>
          <w:i/>
          <w:lang w:val="sr-Cyrl-CS"/>
        </w:rPr>
        <w:lastRenderedPageBreak/>
        <w:t xml:space="preserve">3) </w:t>
      </w:r>
      <w:r w:rsidRPr="00095F4E">
        <w:rPr>
          <w:rFonts w:eastAsia="TimesNewRomanPSMT"/>
          <w:b/>
          <w:bCs/>
          <w:i/>
          <w:lang w:val="en-US"/>
        </w:rPr>
        <w:t xml:space="preserve">ПОДАЦИ О ПОДИЗВОЂАЧУ </w:t>
      </w:r>
    </w:p>
    <w:p w:rsidR="00221C6F" w:rsidRPr="00095F4E" w:rsidRDefault="00221C6F">
      <w:pPr>
        <w:jc w:val="both"/>
      </w:pPr>
      <w:r w:rsidRPr="00095F4E">
        <w:rPr>
          <w:rFonts w:eastAsia="TimesNewRomanPSMT"/>
          <w:b/>
          <w:bCs/>
          <w:i/>
          <w:lang w:val="en-US"/>
        </w:rPr>
        <w:tab/>
      </w:r>
    </w:p>
    <w:tbl>
      <w:tblPr>
        <w:tblW w:w="0" w:type="auto"/>
        <w:tblInd w:w="-15" w:type="dxa"/>
        <w:tblLayout w:type="fixed"/>
        <w:tblLook w:val="0000"/>
      </w:tblPr>
      <w:tblGrid>
        <w:gridCol w:w="465"/>
        <w:gridCol w:w="4219"/>
        <w:gridCol w:w="4588"/>
      </w:tblGrid>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pPr>
          </w:p>
          <w:p w:rsidR="00221C6F" w:rsidRPr="00273588" w:rsidRDefault="00221C6F">
            <w:pPr>
              <w:jc w:val="both"/>
              <w:rPr>
                <w:rFonts w:eastAsia="TimesNewRomanPSMT"/>
                <w:bCs/>
                <w:lang w:val="en-US"/>
              </w:rPr>
            </w:pPr>
            <w:r w:rsidRPr="00273588">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en-US"/>
              </w:rPr>
            </w:pPr>
            <w:r w:rsidRPr="00273588">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bl>
    <w:p w:rsidR="00221C6F" w:rsidRPr="00095F4E" w:rsidRDefault="00221C6F">
      <w:pPr>
        <w:jc w:val="both"/>
        <w:rPr>
          <w:i/>
          <w:iCs/>
          <w:lang w:val="ru-RU"/>
        </w:rPr>
      </w:pPr>
      <w:r w:rsidRPr="00095F4E">
        <w:rPr>
          <w:b/>
          <w:bCs/>
          <w:i/>
          <w:iCs/>
          <w:u w:val="single"/>
          <w:lang w:val="ru-RU"/>
        </w:rPr>
        <w:t>Напомена:</w:t>
      </w:r>
      <w:r w:rsidRPr="00095F4E">
        <w:rPr>
          <w:b/>
          <w:bCs/>
          <w:i/>
          <w:iCs/>
          <w:lang w:val="ru-RU"/>
        </w:rPr>
        <w:t xml:space="preserve"> </w:t>
      </w:r>
    </w:p>
    <w:p w:rsidR="00221C6F" w:rsidRPr="00095F4E" w:rsidRDefault="00221C6F">
      <w:pPr>
        <w:jc w:val="both"/>
        <w:rPr>
          <w:rFonts w:eastAsia="TimesNewRomanPSMT"/>
          <w:b/>
          <w:bCs/>
          <w:lang w:val="ru-RU"/>
        </w:rPr>
      </w:pPr>
      <w:r w:rsidRPr="00095F4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095F4E" w:rsidRDefault="00221C6F">
      <w:pPr>
        <w:jc w:val="both"/>
        <w:rPr>
          <w:rFonts w:eastAsia="TimesNewRomanPSMT"/>
          <w:b/>
          <w:bCs/>
          <w:lang w:val="ru-RU"/>
        </w:rPr>
      </w:pPr>
    </w:p>
    <w:p w:rsidR="00221C6F" w:rsidRPr="00095F4E" w:rsidRDefault="00221C6F">
      <w:pPr>
        <w:jc w:val="both"/>
        <w:rPr>
          <w:rFonts w:eastAsia="TimesNewRomanPSMT"/>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095F4E" w:rsidRDefault="00095F4E">
      <w:pPr>
        <w:jc w:val="both"/>
        <w:rPr>
          <w:rFonts w:ascii="Arial" w:eastAsia="TimesNewRomanPSMT" w:hAnsi="Arial" w:cs="Arial"/>
          <w:b/>
          <w:bCs/>
          <w:lang w:val="ru-RU"/>
        </w:rPr>
      </w:pPr>
    </w:p>
    <w:p w:rsidR="00095F4E" w:rsidRDefault="00095F4E">
      <w:pPr>
        <w:jc w:val="both"/>
        <w:rPr>
          <w:rFonts w:ascii="Arial" w:eastAsia="TimesNewRomanPSMT" w:hAnsi="Arial" w:cs="Arial"/>
          <w:b/>
          <w:bCs/>
          <w:lang w:val="ru-RU"/>
        </w:rPr>
      </w:pPr>
    </w:p>
    <w:p w:rsidR="00942193" w:rsidRDefault="00942193">
      <w:pPr>
        <w:jc w:val="both"/>
        <w:rPr>
          <w:rFonts w:ascii="Arial" w:eastAsia="TimesNewRomanPSMT" w:hAnsi="Arial" w:cs="Arial"/>
          <w:b/>
          <w:bCs/>
          <w:lang w:val="ru-RU"/>
        </w:rPr>
      </w:pPr>
    </w:p>
    <w:p w:rsidR="00505C78" w:rsidRDefault="00505C78">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095F4E" w:rsidRDefault="00221C6F">
      <w:pPr>
        <w:jc w:val="both"/>
        <w:rPr>
          <w:rFonts w:eastAsia="TimesNewRomanPSMT"/>
          <w:b/>
          <w:bCs/>
          <w:i/>
          <w:lang w:val="ru-RU"/>
        </w:rPr>
      </w:pPr>
      <w:r w:rsidRPr="00095F4E">
        <w:rPr>
          <w:rFonts w:eastAsia="TimesNewRomanPSMT"/>
          <w:b/>
          <w:bCs/>
          <w:i/>
          <w:lang w:val="sr-Cyrl-CS"/>
        </w:rPr>
        <w:lastRenderedPageBreak/>
        <w:t xml:space="preserve">4) </w:t>
      </w:r>
      <w:r w:rsidRPr="00095F4E">
        <w:rPr>
          <w:rFonts w:eastAsia="TimesNewRomanPSMT"/>
          <w:b/>
          <w:bCs/>
          <w:i/>
          <w:lang w:val="ru-RU"/>
        </w:rPr>
        <w:t>ПОДАЦИ О УЧЕСНИКУ  У ЗАЈЕДНИЧКОЈ ПОНУДИ</w:t>
      </w:r>
    </w:p>
    <w:p w:rsidR="00221C6F" w:rsidRPr="00095F4E" w:rsidRDefault="00221C6F">
      <w:pPr>
        <w:jc w:val="both"/>
      </w:pPr>
      <w:r w:rsidRPr="00095F4E">
        <w:rPr>
          <w:rFonts w:eastAsia="TimesNewRomanPSMT"/>
          <w:b/>
          <w:bCs/>
          <w:i/>
          <w:lang w:val="ru-RU"/>
        </w:rPr>
        <w:tab/>
      </w:r>
    </w:p>
    <w:tbl>
      <w:tblPr>
        <w:tblW w:w="0" w:type="auto"/>
        <w:tblInd w:w="-15" w:type="dxa"/>
        <w:tblLayout w:type="fixed"/>
        <w:tblLook w:val="0000"/>
      </w:tblPr>
      <w:tblGrid>
        <w:gridCol w:w="465"/>
        <w:gridCol w:w="4219"/>
        <w:gridCol w:w="4588"/>
      </w:tblGrid>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pPr>
          </w:p>
          <w:p w:rsidR="00221C6F" w:rsidRPr="00273588" w:rsidRDefault="00221C6F">
            <w:pPr>
              <w:jc w:val="both"/>
              <w:rPr>
                <w:rFonts w:eastAsia="TimesNewRomanPSMT"/>
                <w:bCs/>
                <w:lang w:val="ru-RU"/>
              </w:rPr>
            </w:pPr>
            <w:r w:rsidRPr="00273588">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ru-RU"/>
              </w:rPr>
            </w:pPr>
            <w:r w:rsidRPr="00273588">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ru-RU"/>
              </w:rPr>
            </w:pPr>
            <w:r w:rsidRPr="00273588">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bl>
    <w:p w:rsidR="00221C6F" w:rsidRPr="00095F4E" w:rsidRDefault="00221C6F">
      <w:pPr>
        <w:jc w:val="both"/>
        <w:rPr>
          <w:i/>
          <w:iCs/>
          <w:lang w:val="ru-RU"/>
        </w:rPr>
      </w:pPr>
      <w:r w:rsidRPr="00095F4E">
        <w:rPr>
          <w:b/>
          <w:bCs/>
          <w:i/>
          <w:iCs/>
          <w:u w:val="single"/>
          <w:lang w:val="en-US"/>
        </w:rPr>
        <w:t>Напомена:</w:t>
      </w:r>
      <w:r w:rsidRPr="00095F4E">
        <w:rPr>
          <w:b/>
          <w:bCs/>
          <w:i/>
          <w:iCs/>
          <w:lang w:val="en-US"/>
        </w:rPr>
        <w:t xml:space="preserve"> </w:t>
      </w:r>
    </w:p>
    <w:p w:rsidR="00221C6F" w:rsidRPr="00095F4E" w:rsidRDefault="00221C6F">
      <w:pPr>
        <w:jc w:val="both"/>
        <w:rPr>
          <w:b/>
          <w:bCs/>
          <w:i/>
          <w:iCs/>
          <w:sz w:val="20"/>
          <w:szCs w:val="20"/>
        </w:rPr>
      </w:pPr>
      <w:r w:rsidRPr="00095F4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5F4E">
        <w:rPr>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lang/>
        </w:rPr>
      </w:pPr>
    </w:p>
    <w:p w:rsidR="00505C78" w:rsidRPr="00505C78" w:rsidRDefault="00505C78">
      <w:pPr>
        <w:jc w:val="both"/>
        <w:rPr>
          <w:rFonts w:ascii="Arial" w:hAnsi="Arial" w:cs="Arial"/>
          <w:b/>
          <w:bCs/>
          <w:i/>
          <w:iCs/>
          <w:sz w:val="20"/>
          <w:szCs w:val="20"/>
          <w:lang/>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lang/>
        </w:rPr>
      </w:pPr>
    </w:p>
    <w:p w:rsidR="00095F4E" w:rsidRDefault="00095F4E">
      <w:pPr>
        <w:jc w:val="both"/>
        <w:rPr>
          <w:rFonts w:ascii="Arial" w:hAnsi="Arial" w:cs="Arial"/>
          <w:b/>
          <w:bCs/>
          <w:i/>
          <w:iCs/>
          <w:sz w:val="20"/>
          <w:szCs w:val="20"/>
          <w:lang/>
        </w:rPr>
      </w:pPr>
    </w:p>
    <w:p w:rsidR="00095F4E" w:rsidRDefault="00095F4E">
      <w:pPr>
        <w:jc w:val="both"/>
        <w:rPr>
          <w:rFonts w:ascii="Arial" w:hAnsi="Arial" w:cs="Arial"/>
          <w:b/>
          <w:bCs/>
          <w:i/>
          <w:iCs/>
          <w:sz w:val="20"/>
          <w:szCs w:val="20"/>
          <w:lang/>
        </w:rPr>
      </w:pPr>
    </w:p>
    <w:p w:rsidR="00273588" w:rsidRDefault="00273588">
      <w:pPr>
        <w:jc w:val="both"/>
        <w:rPr>
          <w:rFonts w:ascii="Arial" w:hAnsi="Arial" w:cs="Arial"/>
          <w:b/>
          <w:bCs/>
          <w:i/>
          <w:iCs/>
          <w:sz w:val="20"/>
          <w:szCs w:val="20"/>
          <w:lang/>
        </w:rPr>
      </w:pPr>
    </w:p>
    <w:p w:rsidR="00273588" w:rsidRDefault="00273588">
      <w:pPr>
        <w:jc w:val="both"/>
        <w:rPr>
          <w:rFonts w:ascii="Arial" w:hAnsi="Arial" w:cs="Arial"/>
          <w:b/>
          <w:bCs/>
          <w:i/>
          <w:iCs/>
          <w:sz w:val="20"/>
          <w:szCs w:val="20"/>
          <w:lang/>
        </w:rPr>
      </w:pPr>
    </w:p>
    <w:p w:rsidR="00273588" w:rsidRDefault="00273588">
      <w:pPr>
        <w:jc w:val="both"/>
        <w:rPr>
          <w:rFonts w:ascii="Arial" w:hAnsi="Arial" w:cs="Arial"/>
          <w:b/>
          <w:bCs/>
          <w:i/>
          <w:iCs/>
          <w:sz w:val="20"/>
          <w:szCs w:val="20"/>
          <w:lang/>
        </w:rPr>
      </w:pPr>
    </w:p>
    <w:p w:rsidR="00273588" w:rsidRPr="00505C78" w:rsidRDefault="00273588">
      <w:pPr>
        <w:jc w:val="both"/>
        <w:rPr>
          <w:b/>
          <w:bCs/>
          <w:i/>
          <w:iCs/>
          <w:sz w:val="20"/>
          <w:szCs w:val="20"/>
          <w:lang/>
        </w:rPr>
      </w:pPr>
      <w:r w:rsidRPr="00505C78">
        <w:rPr>
          <w:rFonts w:eastAsia="TimesNewRomanPSMT"/>
          <w:b/>
          <w:bCs/>
          <w:lang w:val="sr-Cyrl-CS"/>
        </w:rPr>
        <w:lastRenderedPageBreak/>
        <w:t xml:space="preserve">5) </w:t>
      </w:r>
      <w:r w:rsidRPr="00505C78">
        <w:rPr>
          <w:rFonts w:eastAsia="TimesNewRomanPSMT"/>
          <w:b/>
          <w:bCs/>
        </w:rPr>
        <w:t>ОПИС ПРЕДМЕТА НАБАВКЕ</w:t>
      </w:r>
      <w:r w:rsidRPr="00505C78">
        <w:rPr>
          <w:rFonts w:eastAsia="TimesNewRomanPSMT"/>
          <w:b/>
          <w:bCs/>
          <w:lang/>
        </w:rPr>
        <w:t>: ОСИГУРАЊЕ</w:t>
      </w:r>
    </w:p>
    <w:p w:rsidR="00273588" w:rsidRPr="004B49DF" w:rsidRDefault="00273588" w:rsidP="00273588">
      <w:pPr>
        <w:spacing w:line="240" w:lineRule="auto"/>
        <w:rPr>
          <w:lang/>
        </w:rPr>
      </w:pPr>
    </w:p>
    <w:p w:rsidR="00273588" w:rsidRPr="00095997" w:rsidRDefault="00273588" w:rsidP="00505C78">
      <w:pPr>
        <w:numPr>
          <w:ilvl w:val="1"/>
          <w:numId w:val="19"/>
        </w:numPr>
        <w:suppressAutoHyphens w:val="0"/>
        <w:spacing w:line="240" w:lineRule="auto"/>
        <w:rPr>
          <w:b/>
          <w:lang w:val="sr-Cyrl-CS"/>
        </w:rPr>
      </w:pPr>
      <w:r w:rsidRPr="00095997">
        <w:rPr>
          <w:b/>
          <w:lang w:val="sr-Cyrl-CS"/>
        </w:rPr>
        <w:t>ИМОВИНА  – ОСИГУРАЊЕ СЕ ЗАКЉУЧУ</w:t>
      </w:r>
      <w:r w:rsidR="004B49DF">
        <w:rPr>
          <w:b/>
          <w:lang w:val="sr-Cyrl-CS"/>
        </w:rPr>
        <w:t>ЈЕ ЗА ПЕРИОД ОД 01.05.201</w:t>
      </w:r>
      <w:r w:rsidR="007B086B">
        <w:rPr>
          <w:b/>
          <w:lang w:val="sr-Cyrl-CS"/>
        </w:rPr>
        <w:t>6</w:t>
      </w:r>
      <w:r w:rsidR="004B49DF">
        <w:rPr>
          <w:b/>
          <w:lang w:val="sr-Cyrl-CS"/>
        </w:rPr>
        <w:t>. ДО 01</w:t>
      </w:r>
      <w:r w:rsidRPr="00095997">
        <w:rPr>
          <w:b/>
          <w:lang w:val="sr-Cyrl-CS"/>
        </w:rPr>
        <w:t>.0</w:t>
      </w:r>
      <w:r w:rsidR="004B49DF">
        <w:rPr>
          <w:b/>
          <w:lang w:val="sr-Cyrl-CS"/>
        </w:rPr>
        <w:t>5</w:t>
      </w:r>
      <w:r w:rsidRPr="00095997">
        <w:rPr>
          <w:b/>
          <w:lang w:val="sr-Cyrl-CS"/>
        </w:rPr>
        <w:t>.201</w:t>
      </w:r>
      <w:r w:rsidR="007B086B">
        <w:rPr>
          <w:b/>
          <w:lang w:val="sr-Cyrl-CS"/>
        </w:rPr>
        <w:t>7</w:t>
      </w:r>
      <w:r w:rsidRPr="00095997">
        <w:rPr>
          <w:b/>
          <w:lang w:val="sr-Cyrl-CS"/>
        </w:rPr>
        <w:t>.</w:t>
      </w:r>
    </w:p>
    <w:p w:rsidR="00273588" w:rsidRPr="00095997" w:rsidRDefault="00273588" w:rsidP="00273588">
      <w:pPr>
        <w:spacing w:line="240" w:lineRule="auto"/>
        <w:ind w:left="360"/>
        <w:rPr>
          <w:b/>
          <w:lang w:val="sr-Cyrl-CS"/>
        </w:rPr>
      </w:pPr>
    </w:p>
    <w:p w:rsidR="00273588" w:rsidRPr="00095997" w:rsidRDefault="00273588" w:rsidP="00273588">
      <w:pPr>
        <w:spacing w:line="240" w:lineRule="auto"/>
        <w:ind w:left="1080"/>
        <w:rPr>
          <w:i/>
          <w:lang w:val="sr-Cyrl-CS"/>
        </w:rPr>
      </w:pPr>
      <w:r w:rsidRPr="00095997">
        <w:rPr>
          <w:i/>
          <w:lang w:val="sr-Cyrl-CS"/>
        </w:rPr>
        <w:t>а) осигурање од пожара и неких других опасности</w:t>
      </w:r>
    </w:p>
    <w:p w:rsidR="00273588" w:rsidRPr="00095997" w:rsidRDefault="00273588" w:rsidP="00273588">
      <w:pPr>
        <w:spacing w:line="240" w:lineRule="auto"/>
        <w:rPr>
          <w:lang w:val="sr-Cyrl-CS"/>
        </w:rPr>
      </w:pPr>
      <w:r w:rsidRPr="00095997">
        <w:rPr>
          <w:lang w:val="sr-Cyrl-CS"/>
        </w:rPr>
        <w:t>Укључити доплатак за откуп амортизоване вредности код делимичних штета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2348"/>
        <w:gridCol w:w="2067"/>
        <w:gridCol w:w="1350"/>
      </w:tblGrid>
      <w:tr w:rsidR="004B49DF" w:rsidRPr="00273588" w:rsidTr="004B49DF">
        <w:trPr>
          <w:gridAfter w:val="1"/>
          <w:wAfter w:w="1350" w:type="dxa"/>
        </w:trPr>
        <w:tc>
          <w:tcPr>
            <w:tcW w:w="3477" w:type="dxa"/>
          </w:tcPr>
          <w:p w:rsidR="004B49DF" w:rsidRPr="00273588" w:rsidRDefault="004B49DF" w:rsidP="00273588">
            <w:pPr>
              <w:spacing w:line="240" w:lineRule="auto"/>
              <w:rPr>
                <w:lang w:val="sr-Cyrl-CS"/>
              </w:rPr>
            </w:pPr>
            <w:r w:rsidRPr="00273588">
              <w:rPr>
                <w:lang w:val="sr-Cyrl-CS"/>
              </w:rPr>
              <w:t>ПРЕДМЕТ ОСИГУРАЊА</w:t>
            </w:r>
          </w:p>
        </w:tc>
        <w:tc>
          <w:tcPr>
            <w:tcW w:w="2348" w:type="dxa"/>
          </w:tcPr>
          <w:p w:rsidR="004B49DF" w:rsidRPr="00273588" w:rsidRDefault="004B49DF" w:rsidP="00273588">
            <w:pPr>
              <w:spacing w:line="240" w:lineRule="auto"/>
              <w:rPr>
                <w:lang w:val="sr-Cyrl-CS"/>
              </w:rPr>
            </w:pPr>
            <w:r w:rsidRPr="00273588">
              <w:rPr>
                <w:lang w:val="sr-Cyrl-CS"/>
              </w:rPr>
              <w:t>ОСИГУРАНА СУМА</w:t>
            </w:r>
          </w:p>
        </w:tc>
        <w:tc>
          <w:tcPr>
            <w:tcW w:w="2067" w:type="dxa"/>
          </w:tcPr>
          <w:p w:rsidR="004B49DF" w:rsidRPr="00273588" w:rsidRDefault="004B49DF" w:rsidP="00273588">
            <w:pPr>
              <w:spacing w:line="240" w:lineRule="auto"/>
              <w:rPr>
                <w:lang w:val="sr-Cyrl-CS"/>
              </w:rPr>
            </w:pPr>
            <w:r w:rsidRPr="00273588">
              <w:rPr>
                <w:lang w:val="sr-Cyrl-CS"/>
              </w:rPr>
              <w:t>ГОДИШЊА ПРЕМИЈА БЕЗ ПОРЕЗА</w:t>
            </w:r>
          </w:p>
        </w:tc>
      </w:tr>
      <w:tr w:rsidR="004B49DF" w:rsidRPr="00273588" w:rsidTr="004B49DF">
        <w:trPr>
          <w:gridAfter w:val="1"/>
          <w:wAfter w:w="1350" w:type="dxa"/>
        </w:trPr>
        <w:tc>
          <w:tcPr>
            <w:tcW w:w="3477" w:type="dxa"/>
          </w:tcPr>
          <w:p w:rsidR="004B49DF" w:rsidRPr="00273588" w:rsidRDefault="004B49DF" w:rsidP="00273588">
            <w:pPr>
              <w:spacing w:line="240" w:lineRule="auto"/>
              <w:rPr>
                <w:lang w:val="sr-Cyrl-CS"/>
              </w:rPr>
            </w:pPr>
            <w:r w:rsidRPr="00273588">
              <w:rPr>
                <w:lang w:val="sr-Cyrl-CS"/>
              </w:rPr>
              <w:t>Грађевински објекти</w:t>
            </w:r>
          </w:p>
        </w:tc>
        <w:tc>
          <w:tcPr>
            <w:tcW w:w="2348" w:type="dxa"/>
          </w:tcPr>
          <w:p w:rsidR="004B49DF" w:rsidRPr="00273588" w:rsidRDefault="004B49DF" w:rsidP="00A4796D">
            <w:pPr>
              <w:spacing w:line="240" w:lineRule="auto"/>
              <w:jc w:val="right"/>
              <w:rPr>
                <w:lang w:val="sr-Cyrl-CS"/>
              </w:rPr>
            </w:pPr>
            <w:r w:rsidRPr="00273588">
              <w:rPr>
                <w:lang w:val="sr-Cyrl-CS"/>
              </w:rPr>
              <w:t>13</w:t>
            </w:r>
            <w:r w:rsidR="007B086B">
              <w:rPr>
                <w:lang w:val="sr-Cyrl-CS"/>
              </w:rPr>
              <w:t>8</w:t>
            </w:r>
            <w:r w:rsidRPr="00273588">
              <w:rPr>
                <w:lang w:val="sr-Cyrl-CS"/>
              </w:rPr>
              <w:t>.</w:t>
            </w:r>
            <w:r w:rsidR="007B086B">
              <w:rPr>
                <w:lang w:val="sr-Cyrl-CS"/>
              </w:rPr>
              <w:t>937</w:t>
            </w:r>
            <w:r w:rsidRPr="00273588">
              <w:rPr>
                <w:lang w:val="sr-Cyrl-CS"/>
              </w:rPr>
              <w:t>.</w:t>
            </w:r>
            <w:r w:rsidR="00A4796D">
              <w:rPr>
                <w:lang/>
              </w:rPr>
              <w:t>000</w:t>
            </w:r>
            <w:r w:rsidRPr="00273588">
              <w:rPr>
                <w:lang w:val="sr-Cyrl-CS"/>
              </w:rPr>
              <w:t>,00</w:t>
            </w:r>
          </w:p>
        </w:tc>
        <w:tc>
          <w:tcPr>
            <w:tcW w:w="2067" w:type="dxa"/>
          </w:tcPr>
          <w:p w:rsidR="004B49DF" w:rsidRPr="00273588" w:rsidRDefault="004B49DF" w:rsidP="00273588">
            <w:pPr>
              <w:spacing w:line="240" w:lineRule="auto"/>
              <w:rPr>
                <w:lang w:val="sr-Cyrl-CS"/>
              </w:rPr>
            </w:pPr>
          </w:p>
        </w:tc>
      </w:tr>
      <w:tr w:rsidR="004B49DF" w:rsidRPr="00273588" w:rsidTr="004B49DF">
        <w:trPr>
          <w:gridAfter w:val="1"/>
          <w:wAfter w:w="1350" w:type="dxa"/>
        </w:trPr>
        <w:tc>
          <w:tcPr>
            <w:tcW w:w="3477" w:type="dxa"/>
          </w:tcPr>
          <w:p w:rsidR="004B49DF" w:rsidRPr="00273588" w:rsidRDefault="004B49DF" w:rsidP="00273588">
            <w:pPr>
              <w:spacing w:line="240" w:lineRule="auto"/>
              <w:rPr>
                <w:lang w:val="sr-Cyrl-CS"/>
              </w:rPr>
            </w:pPr>
            <w:r w:rsidRPr="00273588">
              <w:rPr>
                <w:lang w:val="sr-Cyrl-CS"/>
              </w:rPr>
              <w:t>Опрема</w:t>
            </w:r>
          </w:p>
        </w:tc>
        <w:tc>
          <w:tcPr>
            <w:tcW w:w="2348" w:type="dxa"/>
          </w:tcPr>
          <w:p w:rsidR="004B49DF" w:rsidRPr="00273588" w:rsidRDefault="004B49DF" w:rsidP="00A4796D">
            <w:pPr>
              <w:spacing w:line="240" w:lineRule="auto"/>
              <w:jc w:val="right"/>
              <w:rPr>
                <w:lang w:val="sr-Cyrl-CS"/>
              </w:rPr>
            </w:pPr>
            <w:r w:rsidRPr="00273588">
              <w:rPr>
                <w:lang w:val="sr-Cyrl-CS"/>
              </w:rPr>
              <w:t>4</w:t>
            </w:r>
            <w:r w:rsidR="00A4796D">
              <w:rPr>
                <w:lang/>
              </w:rPr>
              <w:t>9</w:t>
            </w:r>
            <w:r w:rsidRPr="00273588">
              <w:rPr>
                <w:lang w:val="sr-Cyrl-CS"/>
              </w:rPr>
              <w:t>.</w:t>
            </w:r>
            <w:r w:rsidR="00A4796D">
              <w:rPr>
                <w:lang/>
              </w:rPr>
              <w:t>017</w:t>
            </w:r>
            <w:r w:rsidRPr="00273588">
              <w:rPr>
                <w:lang w:val="sr-Cyrl-CS"/>
              </w:rPr>
              <w:t>.</w:t>
            </w:r>
            <w:r w:rsidR="00A4796D">
              <w:rPr>
                <w:lang/>
              </w:rPr>
              <w:t>707</w:t>
            </w:r>
            <w:r w:rsidRPr="00273588">
              <w:rPr>
                <w:lang w:val="sr-Cyrl-CS"/>
              </w:rPr>
              <w:t>,00</w:t>
            </w:r>
          </w:p>
        </w:tc>
        <w:tc>
          <w:tcPr>
            <w:tcW w:w="2067" w:type="dxa"/>
          </w:tcPr>
          <w:p w:rsidR="004B49DF" w:rsidRPr="00273588" w:rsidRDefault="004B49DF" w:rsidP="00273588">
            <w:pPr>
              <w:spacing w:line="240" w:lineRule="auto"/>
              <w:rPr>
                <w:lang w:val="sr-Cyrl-CS"/>
              </w:rPr>
            </w:pPr>
          </w:p>
        </w:tc>
      </w:tr>
      <w:tr w:rsidR="004B49DF" w:rsidRPr="00273588" w:rsidTr="004B49DF">
        <w:trPr>
          <w:gridAfter w:val="1"/>
          <w:wAfter w:w="1350" w:type="dxa"/>
        </w:trPr>
        <w:tc>
          <w:tcPr>
            <w:tcW w:w="3477" w:type="dxa"/>
          </w:tcPr>
          <w:p w:rsidR="004B49DF" w:rsidRPr="00273588" w:rsidRDefault="004B49DF" w:rsidP="00273588">
            <w:pPr>
              <w:spacing w:line="240" w:lineRule="auto"/>
              <w:rPr>
                <w:lang/>
              </w:rPr>
            </w:pPr>
            <w:r w:rsidRPr="00273588">
              <w:rPr>
                <w:lang w:val="sr-Cyrl-CS"/>
              </w:rPr>
              <w:t>Панели за соларно грејање</w:t>
            </w:r>
          </w:p>
        </w:tc>
        <w:tc>
          <w:tcPr>
            <w:tcW w:w="2348" w:type="dxa"/>
          </w:tcPr>
          <w:p w:rsidR="004B49DF" w:rsidRPr="00273588" w:rsidRDefault="00A4796D" w:rsidP="00A4796D">
            <w:pPr>
              <w:spacing w:line="240" w:lineRule="auto"/>
              <w:jc w:val="right"/>
              <w:rPr>
                <w:lang w:val="sr-Cyrl-CS"/>
              </w:rPr>
            </w:pPr>
            <w:r>
              <w:rPr>
                <w:lang/>
              </w:rPr>
              <w:t>2</w:t>
            </w:r>
            <w:r w:rsidR="004B49DF" w:rsidRPr="00273588">
              <w:rPr>
                <w:lang w:val="sr-Cyrl-CS"/>
              </w:rPr>
              <w:t>.</w:t>
            </w:r>
            <w:r>
              <w:rPr>
                <w:lang/>
              </w:rPr>
              <w:t>933</w:t>
            </w:r>
            <w:r w:rsidR="004B49DF" w:rsidRPr="00273588">
              <w:rPr>
                <w:lang w:val="sr-Cyrl-CS"/>
              </w:rPr>
              <w:t>.</w:t>
            </w:r>
            <w:r>
              <w:rPr>
                <w:lang/>
              </w:rPr>
              <w:t>0</w:t>
            </w:r>
            <w:r w:rsidR="004B49DF" w:rsidRPr="00273588">
              <w:rPr>
                <w:lang w:val="sr-Cyrl-CS"/>
              </w:rPr>
              <w:t>00,00</w:t>
            </w:r>
          </w:p>
        </w:tc>
        <w:tc>
          <w:tcPr>
            <w:tcW w:w="2067" w:type="dxa"/>
          </w:tcPr>
          <w:p w:rsidR="004B49DF" w:rsidRPr="00273588" w:rsidRDefault="004B49DF" w:rsidP="00273588">
            <w:pPr>
              <w:spacing w:line="240" w:lineRule="auto"/>
              <w:rPr>
                <w:lang w:val="sr-Cyrl-CS"/>
              </w:rPr>
            </w:pPr>
          </w:p>
        </w:tc>
      </w:tr>
      <w:tr w:rsidR="004B49DF" w:rsidRPr="00273588" w:rsidTr="004B49DF">
        <w:trPr>
          <w:gridAfter w:val="1"/>
          <w:wAfter w:w="1350" w:type="dxa"/>
        </w:trPr>
        <w:tc>
          <w:tcPr>
            <w:tcW w:w="3477" w:type="dxa"/>
          </w:tcPr>
          <w:p w:rsidR="004B49DF" w:rsidRPr="00273588" w:rsidRDefault="004B49DF" w:rsidP="00273588">
            <w:pPr>
              <w:spacing w:line="240" w:lineRule="auto"/>
              <w:rPr>
                <w:lang w:val="sr-Cyrl-CS"/>
              </w:rPr>
            </w:pPr>
            <w:r w:rsidRPr="00273588">
              <w:rPr>
                <w:lang w:val="sr-Cyrl-CS"/>
              </w:rPr>
              <w:t xml:space="preserve">Излив воде за грађевинске објекте у опрему – на </w:t>
            </w:r>
            <w:r w:rsidRPr="00273588">
              <w:rPr>
                <w:lang w:val="sr-Latn-CS"/>
              </w:rPr>
              <w:t>први ризик</w:t>
            </w:r>
          </w:p>
        </w:tc>
        <w:tc>
          <w:tcPr>
            <w:tcW w:w="2348" w:type="dxa"/>
          </w:tcPr>
          <w:p w:rsidR="004B49DF" w:rsidRPr="00273588" w:rsidRDefault="004B49DF" w:rsidP="00273588">
            <w:pPr>
              <w:spacing w:line="240" w:lineRule="auto"/>
              <w:rPr>
                <w:lang w:val="sr-Cyrl-CS"/>
              </w:rPr>
            </w:pPr>
          </w:p>
          <w:p w:rsidR="004B49DF" w:rsidRPr="00273588" w:rsidRDefault="00A4796D" w:rsidP="00A4796D">
            <w:pPr>
              <w:spacing w:line="240" w:lineRule="auto"/>
              <w:jc w:val="right"/>
              <w:rPr>
                <w:lang w:val="sr-Cyrl-CS"/>
              </w:rPr>
            </w:pPr>
            <w:r>
              <w:rPr>
                <w:lang/>
              </w:rPr>
              <w:t>3</w:t>
            </w:r>
            <w:r w:rsidR="004B49DF" w:rsidRPr="00273588">
              <w:rPr>
                <w:lang w:val="sr-Cyrl-CS"/>
              </w:rPr>
              <w:t>.</w:t>
            </w:r>
            <w:r>
              <w:rPr>
                <w:lang/>
              </w:rPr>
              <w:t>676</w:t>
            </w:r>
            <w:r w:rsidR="004B49DF" w:rsidRPr="00273588">
              <w:rPr>
                <w:lang w:val="sr-Cyrl-CS"/>
              </w:rPr>
              <w:t>.</w:t>
            </w:r>
            <w:r>
              <w:rPr>
                <w:lang/>
              </w:rPr>
              <w:t>712</w:t>
            </w:r>
            <w:r w:rsidR="004B49DF" w:rsidRPr="00273588">
              <w:rPr>
                <w:lang w:val="sr-Cyrl-CS"/>
              </w:rPr>
              <w:t>,00</w:t>
            </w:r>
          </w:p>
        </w:tc>
        <w:tc>
          <w:tcPr>
            <w:tcW w:w="2067" w:type="dxa"/>
          </w:tcPr>
          <w:p w:rsidR="004B49DF" w:rsidRPr="00273588" w:rsidRDefault="004B49DF" w:rsidP="00273588">
            <w:pPr>
              <w:spacing w:line="240" w:lineRule="auto"/>
              <w:rPr>
                <w:lang w:val="sr-Cyrl-CS"/>
              </w:rPr>
            </w:pPr>
          </w:p>
        </w:tc>
      </w:tr>
      <w:tr w:rsidR="00273588" w:rsidRPr="00273588" w:rsidTr="004B49DF">
        <w:trPr>
          <w:trHeight w:val="826"/>
        </w:trPr>
        <w:tc>
          <w:tcPr>
            <w:tcW w:w="9242" w:type="dxa"/>
            <w:gridSpan w:val="4"/>
          </w:tcPr>
          <w:p w:rsidR="00273588" w:rsidRPr="00273588" w:rsidRDefault="00273588" w:rsidP="00273588">
            <w:pPr>
              <w:spacing w:line="240" w:lineRule="auto"/>
              <w:rPr>
                <w:lang w:val="sr-Cyrl-CS"/>
              </w:rPr>
            </w:pPr>
          </w:p>
          <w:p w:rsidR="00273588" w:rsidRPr="00273588" w:rsidRDefault="004B49DF" w:rsidP="00273588">
            <w:pPr>
              <w:spacing w:line="240" w:lineRule="auto"/>
              <w:rPr>
                <w:lang w:val="sr-Cyrl-CS"/>
              </w:rPr>
            </w:pPr>
            <w:r>
              <w:rPr>
                <w:lang w:val="sr-Cyrl-CS"/>
              </w:rPr>
              <w:t xml:space="preserve">          </w:t>
            </w:r>
            <w:r w:rsidR="00273588" w:rsidRPr="00273588">
              <w:rPr>
                <w:lang w:val="sr-Cyrl-CS"/>
              </w:rPr>
              <w:t xml:space="preserve">   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ind w:left="2280"/>
              <w:rPr>
                <w:lang w:val="sr-Cyrl-CS"/>
              </w:rPr>
            </w:pPr>
          </w:p>
        </w:tc>
      </w:tr>
    </w:tbl>
    <w:p w:rsidR="00273588" w:rsidRPr="00095997" w:rsidRDefault="00273588" w:rsidP="00273588">
      <w:pPr>
        <w:spacing w:line="240" w:lineRule="auto"/>
        <w:rPr>
          <w:lang w:val="sr-Cyrl-CS"/>
        </w:rPr>
      </w:pPr>
    </w:p>
    <w:p w:rsidR="00273588" w:rsidRPr="00095997" w:rsidRDefault="00273588" w:rsidP="00273588">
      <w:pPr>
        <w:spacing w:line="240" w:lineRule="auto"/>
        <w:ind w:left="720"/>
        <w:rPr>
          <w:i/>
          <w:lang w:val="sr-Cyrl-CS"/>
        </w:rPr>
      </w:pPr>
      <w:r w:rsidRPr="00095997">
        <w:rPr>
          <w:i/>
          <w:lang w:val="sr-Cyrl-CS"/>
        </w:rPr>
        <w:t>б) лом машина</w:t>
      </w:r>
    </w:p>
    <w:p w:rsidR="00273588" w:rsidRPr="00095997" w:rsidRDefault="00273588" w:rsidP="00273588">
      <w:pPr>
        <w:spacing w:line="240" w:lineRule="auto"/>
        <w:jc w:val="both"/>
        <w:rPr>
          <w:lang w:val="sr-Cyrl-CS"/>
        </w:rPr>
      </w:pPr>
      <w:r w:rsidRPr="00095997">
        <w:rPr>
          <w:lang w:val="sr-Cyrl-CS"/>
        </w:rPr>
        <w:t>Укључити доплатак за откуп амортизоване вредности код делимичних штета</w:t>
      </w:r>
      <w:r w:rsidRPr="00095997">
        <w:rPr>
          <w:lang w:val="sr-Latn-CS"/>
        </w:rPr>
        <w:t>,</w:t>
      </w:r>
      <w:r w:rsidRPr="00095997">
        <w:rPr>
          <w:lang w:val="sr-Cyrl-CS"/>
        </w:rPr>
        <w:t xml:space="preserve"> доплатак за откуп одбитне франшизе</w:t>
      </w:r>
      <w:r w:rsidRPr="00095997">
        <w:rPr>
          <w:lang w:val="sr-Latn-CS"/>
        </w:rPr>
        <w:t>, доплатак за осигура</w:t>
      </w:r>
      <w:r w:rsidRPr="00095997">
        <w:rPr>
          <w:lang w:val="sr-Cyrl-CS"/>
        </w:rPr>
        <w:t>њ</w:t>
      </w:r>
      <w:r w:rsidRPr="00095997">
        <w:rPr>
          <w:lang w:val="sr-Latn-CS"/>
        </w:rPr>
        <w:t xml:space="preserve">е трошкова земљаних радова и доплатак за </w:t>
      </w:r>
      <w:r w:rsidRPr="00095997">
        <w:rPr>
          <w:lang w:val="sr-Cyrl-CS"/>
        </w:rPr>
        <w:t xml:space="preserve">осигурање трошкова за </w:t>
      </w:r>
      <w:r w:rsidRPr="00095997">
        <w:rPr>
          <w:lang w:val="sr-Latn-CS"/>
        </w:rPr>
        <w:t>изналаже</w:t>
      </w:r>
      <w:r w:rsidRPr="00095997">
        <w:rPr>
          <w:lang w:val="sr-Cyrl-CS"/>
        </w:rPr>
        <w:t>њ</w:t>
      </w:r>
      <w:r w:rsidRPr="00095997">
        <w:rPr>
          <w:lang w:val="sr-Latn-CS"/>
        </w:rPr>
        <w:t>е г</w:t>
      </w:r>
      <w:r w:rsidRPr="00095997">
        <w:rPr>
          <w:lang w:val="sr-Cyrl-CS"/>
        </w:rPr>
        <w:t>решке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gridCol w:w="2068"/>
        <w:gridCol w:w="1351"/>
      </w:tblGrid>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ПРЕДМЕТ ОСИГУРАЊА</w:t>
            </w:r>
          </w:p>
        </w:tc>
        <w:tc>
          <w:tcPr>
            <w:tcW w:w="2344" w:type="dxa"/>
          </w:tcPr>
          <w:p w:rsidR="004B49DF" w:rsidRPr="00273588" w:rsidRDefault="004B49DF" w:rsidP="00273588">
            <w:pPr>
              <w:spacing w:line="240" w:lineRule="auto"/>
              <w:rPr>
                <w:lang w:val="sr-Cyrl-CS"/>
              </w:rPr>
            </w:pPr>
            <w:r w:rsidRPr="00273588">
              <w:rPr>
                <w:lang w:val="sr-Cyrl-CS"/>
              </w:rPr>
              <w:t>ОСИГУРАНА СУМА</w:t>
            </w:r>
          </w:p>
        </w:tc>
        <w:tc>
          <w:tcPr>
            <w:tcW w:w="2068" w:type="dxa"/>
          </w:tcPr>
          <w:p w:rsidR="004B49DF" w:rsidRPr="00273588" w:rsidRDefault="004B49DF" w:rsidP="00273588">
            <w:pPr>
              <w:spacing w:line="240" w:lineRule="auto"/>
              <w:rPr>
                <w:lang w:val="sr-Cyrl-CS"/>
              </w:rPr>
            </w:pPr>
            <w:r w:rsidRPr="00273588">
              <w:rPr>
                <w:lang w:val="sr-Cyrl-CS"/>
              </w:rPr>
              <w:t>ГОДИШЊА ПРЕМИЈА БЕЗ ПОРЕЗА</w:t>
            </w:r>
          </w:p>
        </w:tc>
      </w:tr>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Механичка опрема</w:t>
            </w:r>
          </w:p>
        </w:tc>
        <w:tc>
          <w:tcPr>
            <w:tcW w:w="2344" w:type="dxa"/>
          </w:tcPr>
          <w:p w:rsidR="004B49DF" w:rsidRPr="00273588" w:rsidRDefault="00A4796D" w:rsidP="00A4796D">
            <w:pPr>
              <w:spacing w:line="240" w:lineRule="auto"/>
              <w:jc w:val="right"/>
              <w:rPr>
                <w:lang w:val="sr-Cyrl-CS"/>
              </w:rPr>
            </w:pPr>
            <w:r>
              <w:rPr>
                <w:lang/>
              </w:rPr>
              <w:t>11</w:t>
            </w:r>
            <w:r w:rsidR="004B49DF" w:rsidRPr="00273588">
              <w:rPr>
                <w:lang w:val="sr-Cyrl-CS"/>
              </w:rPr>
              <w:t>.</w:t>
            </w:r>
            <w:r>
              <w:rPr>
                <w:lang/>
              </w:rPr>
              <w:t>130</w:t>
            </w:r>
            <w:r w:rsidR="004B49DF" w:rsidRPr="00273588">
              <w:rPr>
                <w:lang w:val="sr-Cyrl-CS"/>
              </w:rPr>
              <w:t>.</w:t>
            </w:r>
            <w:r>
              <w:rPr>
                <w:lang/>
              </w:rPr>
              <w:t>200</w:t>
            </w:r>
            <w:r w:rsidR="004B49DF" w:rsidRPr="00273588">
              <w:rPr>
                <w:lang w:val="sr-Cyrl-CS"/>
              </w:rPr>
              <w:t>,00</w:t>
            </w:r>
          </w:p>
        </w:tc>
        <w:tc>
          <w:tcPr>
            <w:tcW w:w="2068" w:type="dxa"/>
          </w:tcPr>
          <w:p w:rsidR="004B49DF" w:rsidRPr="00273588" w:rsidRDefault="004B49DF" w:rsidP="00273588">
            <w:pPr>
              <w:spacing w:line="240" w:lineRule="auto"/>
              <w:rPr>
                <w:lang w:val="sr-Cyrl-CS"/>
              </w:rPr>
            </w:pPr>
          </w:p>
        </w:tc>
      </w:tr>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Опрема</w:t>
            </w:r>
          </w:p>
        </w:tc>
        <w:tc>
          <w:tcPr>
            <w:tcW w:w="2344" w:type="dxa"/>
          </w:tcPr>
          <w:p w:rsidR="004B49DF" w:rsidRPr="00273588" w:rsidRDefault="004B49DF" w:rsidP="00A4796D">
            <w:pPr>
              <w:spacing w:line="240" w:lineRule="auto"/>
              <w:jc w:val="right"/>
              <w:rPr>
                <w:lang w:val="sr-Cyrl-CS"/>
              </w:rPr>
            </w:pPr>
            <w:r w:rsidRPr="00273588">
              <w:rPr>
                <w:lang w:val="sr-Cyrl-CS"/>
              </w:rPr>
              <w:t>2</w:t>
            </w:r>
            <w:r w:rsidR="00A4796D">
              <w:rPr>
                <w:lang/>
              </w:rPr>
              <w:t>4</w:t>
            </w:r>
            <w:r w:rsidRPr="00273588">
              <w:rPr>
                <w:lang w:val="sr-Cyrl-CS"/>
              </w:rPr>
              <w:t>.</w:t>
            </w:r>
            <w:r w:rsidR="00A4796D">
              <w:rPr>
                <w:lang/>
              </w:rPr>
              <w:t>758</w:t>
            </w:r>
            <w:r w:rsidRPr="00273588">
              <w:rPr>
                <w:lang w:val="sr-Cyrl-CS"/>
              </w:rPr>
              <w:t>.</w:t>
            </w:r>
            <w:r w:rsidR="00A4796D">
              <w:rPr>
                <w:lang/>
              </w:rPr>
              <w:t>142</w:t>
            </w:r>
            <w:r w:rsidRPr="00273588">
              <w:rPr>
                <w:lang w:val="sr-Cyrl-CS"/>
              </w:rPr>
              <w:t>,00</w:t>
            </w:r>
          </w:p>
        </w:tc>
        <w:tc>
          <w:tcPr>
            <w:tcW w:w="2068" w:type="dxa"/>
          </w:tcPr>
          <w:p w:rsidR="004B49DF" w:rsidRPr="00273588" w:rsidRDefault="004B49DF" w:rsidP="00273588">
            <w:pPr>
              <w:spacing w:line="240" w:lineRule="auto"/>
              <w:rPr>
                <w:lang w:val="sr-Cyrl-CS"/>
              </w:rPr>
            </w:pPr>
          </w:p>
        </w:tc>
      </w:tr>
      <w:tr w:rsidR="004B49DF" w:rsidRPr="00273588" w:rsidTr="004B49DF">
        <w:trPr>
          <w:gridAfter w:val="1"/>
          <w:wAfter w:w="1351" w:type="dxa"/>
        </w:trPr>
        <w:tc>
          <w:tcPr>
            <w:tcW w:w="3479" w:type="dxa"/>
          </w:tcPr>
          <w:p w:rsidR="004B49DF" w:rsidRPr="00273588" w:rsidRDefault="004B49DF" w:rsidP="00273588">
            <w:pPr>
              <w:spacing w:line="240" w:lineRule="auto"/>
              <w:rPr>
                <w:lang/>
              </w:rPr>
            </w:pPr>
            <w:r w:rsidRPr="00273588">
              <w:rPr>
                <w:lang w:val="sr-Cyrl-CS"/>
              </w:rPr>
              <w:t>Панели за соларно грејање</w:t>
            </w:r>
          </w:p>
        </w:tc>
        <w:tc>
          <w:tcPr>
            <w:tcW w:w="2344" w:type="dxa"/>
          </w:tcPr>
          <w:p w:rsidR="004B49DF" w:rsidRPr="00273588" w:rsidRDefault="00A4796D" w:rsidP="00A4796D">
            <w:pPr>
              <w:spacing w:line="240" w:lineRule="auto"/>
              <w:jc w:val="right"/>
              <w:rPr>
                <w:lang w:val="sr-Cyrl-CS"/>
              </w:rPr>
            </w:pPr>
            <w:r>
              <w:rPr>
                <w:lang/>
              </w:rPr>
              <w:t>2</w:t>
            </w:r>
            <w:r w:rsidR="004B49DF" w:rsidRPr="00273588">
              <w:rPr>
                <w:lang w:val="sr-Cyrl-CS"/>
              </w:rPr>
              <w:t>.</w:t>
            </w:r>
            <w:r>
              <w:rPr>
                <w:lang/>
              </w:rPr>
              <w:t>933</w:t>
            </w:r>
            <w:r w:rsidR="004B49DF" w:rsidRPr="00273588">
              <w:rPr>
                <w:lang w:val="sr-Cyrl-CS"/>
              </w:rPr>
              <w:t>.</w:t>
            </w:r>
            <w:r>
              <w:rPr>
                <w:lang/>
              </w:rPr>
              <w:t>000</w:t>
            </w:r>
            <w:r w:rsidR="004B49DF" w:rsidRPr="00273588">
              <w:rPr>
                <w:lang w:val="sr-Cyrl-CS"/>
              </w:rPr>
              <w:t>,00</w:t>
            </w:r>
          </w:p>
        </w:tc>
        <w:tc>
          <w:tcPr>
            <w:tcW w:w="2068" w:type="dxa"/>
          </w:tcPr>
          <w:p w:rsidR="004B49DF" w:rsidRPr="00273588" w:rsidRDefault="004B49DF" w:rsidP="00273588">
            <w:pPr>
              <w:spacing w:line="240" w:lineRule="auto"/>
              <w:rPr>
                <w:lang w:val="sr-Cyrl-CS"/>
              </w:rPr>
            </w:pPr>
          </w:p>
        </w:tc>
      </w:tr>
      <w:tr w:rsidR="00273588" w:rsidRPr="00273588" w:rsidTr="004B49DF">
        <w:trPr>
          <w:trHeight w:val="826"/>
        </w:trPr>
        <w:tc>
          <w:tcPr>
            <w:tcW w:w="9242" w:type="dxa"/>
            <w:gridSpan w:val="4"/>
          </w:tcPr>
          <w:p w:rsidR="00273588" w:rsidRPr="00273588" w:rsidRDefault="00273588" w:rsidP="00273588">
            <w:pPr>
              <w:spacing w:line="240" w:lineRule="auto"/>
              <w:rPr>
                <w:lang w:val="sr-Cyrl-CS"/>
              </w:rPr>
            </w:pPr>
          </w:p>
          <w:p w:rsidR="00273588" w:rsidRPr="00273588" w:rsidRDefault="004B49DF" w:rsidP="00273588">
            <w:pPr>
              <w:spacing w:line="240" w:lineRule="auto"/>
              <w:rPr>
                <w:lang w:val="sr-Cyrl-CS"/>
              </w:rPr>
            </w:pPr>
            <w:r>
              <w:rPr>
                <w:lang w:val="sr-Cyrl-CS"/>
              </w:rPr>
              <w:t xml:space="preserve">         </w:t>
            </w:r>
            <w:r w:rsidR="00273588" w:rsidRPr="00273588">
              <w:rPr>
                <w:lang w:val="sr-Cyrl-CS"/>
              </w:rPr>
              <w:t xml:space="preserve">    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ind w:left="2280"/>
              <w:rPr>
                <w:lang w:val="sr-Cyrl-CS"/>
              </w:rPr>
            </w:pPr>
          </w:p>
        </w:tc>
      </w:tr>
    </w:tbl>
    <w:p w:rsidR="00273588" w:rsidRPr="00095997" w:rsidRDefault="00273588" w:rsidP="00273588">
      <w:pPr>
        <w:spacing w:line="240" w:lineRule="auto"/>
        <w:rPr>
          <w:lang w:val="sr-Cyrl-CS"/>
        </w:rPr>
      </w:pPr>
    </w:p>
    <w:p w:rsidR="00273588" w:rsidRPr="00095997" w:rsidRDefault="00273588" w:rsidP="00273588">
      <w:pPr>
        <w:spacing w:line="240" w:lineRule="auto"/>
        <w:ind w:firstLine="720"/>
        <w:rPr>
          <w:i/>
          <w:lang w:val="sr-Cyrl-CS"/>
        </w:rPr>
      </w:pPr>
      <w:r w:rsidRPr="00095997">
        <w:rPr>
          <w:i/>
          <w:lang w:val="sr-Cyrl-CS"/>
        </w:rPr>
        <w:t>в) рачунари</w:t>
      </w:r>
    </w:p>
    <w:p w:rsidR="00273588" w:rsidRPr="00095997" w:rsidRDefault="00273588" w:rsidP="00273588">
      <w:pPr>
        <w:spacing w:line="240" w:lineRule="auto"/>
        <w:jc w:val="both"/>
        <w:rPr>
          <w:lang w:val="sr-Cyrl-CS"/>
        </w:rPr>
      </w:pPr>
      <w:r w:rsidRPr="00095997">
        <w:rPr>
          <w:lang w:val="sr-Cyrl-CS"/>
        </w:rPr>
        <w:t>Укључити доплатак за откуп амортизоване вредности код делимичних штета и доплатак за откуп одбитне франшизе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gridCol w:w="2068"/>
        <w:gridCol w:w="1351"/>
      </w:tblGrid>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ПРЕДМЕТ ОСИГУРАЊА</w:t>
            </w:r>
          </w:p>
        </w:tc>
        <w:tc>
          <w:tcPr>
            <w:tcW w:w="2344" w:type="dxa"/>
          </w:tcPr>
          <w:p w:rsidR="004B49DF" w:rsidRPr="00273588" w:rsidRDefault="004B49DF" w:rsidP="00273588">
            <w:pPr>
              <w:spacing w:line="240" w:lineRule="auto"/>
              <w:rPr>
                <w:lang w:val="sr-Cyrl-CS"/>
              </w:rPr>
            </w:pPr>
            <w:r w:rsidRPr="00273588">
              <w:rPr>
                <w:lang w:val="sr-Cyrl-CS"/>
              </w:rPr>
              <w:t>ОСИГУРАНА СУМА</w:t>
            </w:r>
          </w:p>
        </w:tc>
        <w:tc>
          <w:tcPr>
            <w:tcW w:w="2068" w:type="dxa"/>
          </w:tcPr>
          <w:p w:rsidR="004B49DF" w:rsidRPr="00273588" w:rsidRDefault="004B49DF" w:rsidP="00273588">
            <w:pPr>
              <w:spacing w:line="240" w:lineRule="auto"/>
              <w:rPr>
                <w:lang w:val="sr-Cyrl-CS"/>
              </w:rPr>
            </w:pPr>
            <w:r w:rsidRPr="00273588">
              <w:rPr>
                <w:lang w:val="sr-Cyrl-CS"/>
              </w:rPr>
              <w:t>ГОДИШЊА ПРЕМИЈА БЕЗ ПОРЕЗА</w:t>
            </w:r>
          </w:p>
        </w:tc>
      </w:tr>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Рачунарска опрема</w:t>
            </w:r>
          </w:p>
        </w:tc>
        <w:tc>
          <w:tcPr>
            <w:tcW w:w="2344" w:type="dxa"/>
          </w:tcPr>
          <w:p w:rsidR="004B49DF" w:rsidRPr="00273588" w:rsidRDefault="00A4796D" w:rsidP="00A4796D">
            <w:pPr>
              <w:spacing w:line="240" w:lineRule="auto"/>
              <w:jc w:val="right"/>
              <w:rPr>
                <w:lang w:val="sr-Cyrl-CS"/>
              </w:rPr>
            </w:pPr>
            <w:r>
              <w:rPr>
                <w:lang/>
              </w:rPr>
              <w:t>2</w:t>
            </w:r>
            <w:r w:rsidR="004B49DF" w:rsidRPr="00273588">
              <w:rPr>
                <w:lang w:val="sr-Cyrl-CS"/>
              </w:rPr>
              <w:t>.</w:t>
            </w:r>
            <w:r>
              <w:rPr>
                <w:lang/>
              </w:rPr>
              <w:t>177</w:t>
            </w:r>
            <w:r w:rsidR="004B49DF" w:rsidRPr="00273588">
              <w:rPr>
                <w:lang w:val="sr-Cyrl-CS"/>
              </w:rPr>
              <w:t>.</w:t>
            </w:r>
            <w:r>
              <w:rPr>
                <w:lang/>
              </w:rPr>
              <w:t>361</w:t>
            </w:r>
            <w:r w:rsidR="004B49DF" w:rsidRPr="00273588">
              <w:rPr>
                <w:lang w:val="sr-Cyrl-CS"/>
              </w:rPr>
              <w:t>,00</w:t>
            </w:r>
          </w:p>
        </w:tc>
        <w:tc>
          <w:tcPr>
            <w:tcW w:w="2068" w:type="dxa"/>
          </w:tcPr>
          <w:p w:rsidR="004B49DF" w:rsidRPr="00273588" w:rsidRDefault="004B49DF" w:rsidP="00273588">
            <w:pPr>
              <w:spacing w:line="240" w:lineRule="auto"/>
              <w:rPr>
                <w:lang w:val="sr-Cyrl-CS"/>
              </w:rPr>
            </w:pPr>
          </w:p>
        </w:tc>
      </w:tr>
      <w:tr w:rsidR="00273588" w:rsidRPr="00273588" w:rsidTr="004B49DF">
        <w:trPr>
          <w:trHeight w:val="416"/>
        </w:trPr>
        <w:tc>
          <w:tcPr>
            <w:tcW w:w="9242" w:type="dxa"/>
            <w:gridSpan w:val="4"/>
          </w:tcPr>
          <w:p w:rsidR="004B49DF" w:rsidRDefault="00273588" w:rsidP="004B49DF">
            <w:pPr>
              <w:spacing w:line="240" w:lineRule="auto"/>
              <w:rPr>
                <w:lang w:val="sr-Cyrl-CS"/>
              </w:rPr>
            </w:pPr>
            <w:r w:rsidRPr="00273588">
              <w:rPr>
                <w:lang w:val="sr-Cyrl-CS"/>
              </w:rPr>
              <w:t xml:space="preserve">                  </w:t>
            </w:r>
          </w:p>
          <w:p w:rsidR="004B49DF" w:rsidRPr="00273588" w:rsidRDefault="004B49DF" w:rsidP="004B49DF">
            <w:pPr>
              <w:spacing w:line="240" w:lineRule="auto"/>
              <w:rPr>
                <w:lang w:val="sr-Cyrl-CS"/>
              </w:rPr>
            </w:pPr>
            <w:r>
              <w:rPr>
                <w:lang w:val="sr-Cyrl-CS"/>
              </w:rPr>
              <w:t xml:space="preserve">           </w:t>
            </w:r>
            <w:r w:rsidR="00273588" w:rsidRPr="00273588">
              <w:rPr>
                <w:lang w:val="sr-Cyrl-CS"/>
              </w:rPr>
              <w:t xml:space="preserve">  </w:t>
            </w:r>
            <w:r w:rsidRPr="00273588">
              <w:rPr>
                <w:lang w:val="sr-Cyrl-CS"/>
              </w:rPr>
              <w:t>УКУПНО: - премија без пореза....____________________</w:t>
            </w:r>
          </w:p>
          <w:p w:rsidR="004B49DF" w:rsidRPr="00273588" w:rsidRDefault="004B49DF" w:rsidP="004B49DF">
            <w:pPr>
              <w:numPr>
                <w:ilvl w:val="0"/>
                <w:numId w:val="20"/>
              </w:numPr>
              <w:suppressAutoHyphens w:val="0"/>
              <w:spacing w:line="240" w:lineRule="auto"/>
              <w:rPr>
                <w:lang w:val="sr-Cyrl-CS"/>
              </w:rPr>
            </w:pPr>
            <w:r w:rsidRPr="00273588">
              <w:rPr>
                <w:lang w:val="sr-Cyrl-CS"/>
              </w:rPr>
              <w:t>порез........................____________________</w:t>
            </w:r>
          </w:p>
          <w:p w:rsidR="00273588" w:rsidRPr="004B49DF" w:rsidRDefault="004B49DF" w:rsidP="004B49DF">
            <w:pPr>
              <w:numPr>
                <w:ilvl w:val="0"/>
                <w:numId w:val="20"/>
              </w:numPr>
              <w:suppressAutoHyphens w:val="0"/>
              <w:spacing w:line="240" w:lineRule="auto"/>
              <w:rPr>
                <w:lang w:val="sr-Cyrl-CS"/>
              </w:rPr>
            </w:pPr>
            <w:r w:rsidRPr="00273588">
              <w:rPr>
                <w:lang w:val="sr-Cyrl-CS"/>
              </w:rPr>
              <w:t>премија са порезом ____________________</w:t>
            </w:r>
          </w:p>
        </w:tc>
      </w:tr>
    </w:tbl>
    <w:p w:rsidR="00273588" w:rsidRPr="00505C78" w:rsidRDefault="00273588" w:rsidP="00505C78">
      <w:pPr>
        <w:spacing w:line="240" w:lineRule="auto"/>
        <w:rPr>
          <w:lang/>
        </w:rPr>
      </w:pPr>
    </w:p>
    <w:p w:rsidR="00273588" w:rsidRPr="00095997" w:rsidRDefault="00273588" w:rsidP="00505C78">
      <w:pPr>
        <w:numPr>
          <w:ilvl w:val="1"/>
          <w:numId w:val="19"/>
        </w:numPr>
        <w:suppressAutoHyphens w:val="0"/>
        <w:spacing w:line="240" w:lineRule="auto"/>
        <w:rPr>
          <w:b/>
          <w:lang w:val="sr-Cyrl-CS"/>
        </w:rPr>
      </w:pPr>
      <w:r w:rsidRPr="00095997">
        <w:rPr>
          <w:b/>
          <w:lang w:val="sr-Cyrl-CS"/>
        </w:rPr>
        <w:lastRenderedPageBreak/>
        <w:t>ЛИЦА - ОСИГУРАЊЕ СЕ ЗАКЉУЧУЈЕ ЗА ПЕРИОД ОД  01.05.201</w:t>
      </w:r>
      <w:r w:rsidR="007B086B">
        <w:rPr>
          <w:b/>
          <w:lang w:val="sr-Cyrl-CS"/>
        </w:rPr>
        <w:t>6</w:t>
      </w:r>
      <w:r w:rsidR="004B49DF">
        <w:rPr>
          <w:b/>
          <w:lang w:val="sr-Cyrl-CS"/>
        </w:rPr>
        <w:t>. ДО 01</w:t>
      </w:r>
      <w:r w:rsidRPr="00095997">
        <w:rPr>
          <w:b/>
          <w:lang w:val="sr-Cyrl-CS"/>
        </w:rPr>
        <w:t>.0</w:t>
      </w:r>
      <w:r w:rsidR="004B49DF">
        <w:rPr>
          <w:b/>
          <w:lang w:val="sr-Cyrl-CS"/>
        </w:rPr>
        <w:t>5</w:t>
      </w:r>
      <w:r w:rsidR="007B086B">
        <w:rPr>
          <w:b/>
          <w:lang w:val="sr-Cyrl-CS"/>
        </w:rPr>
        <w:t>.2017</w:t>
      </w:r>
      <w:r w:rsidRPr="00095997">
        <w:rPr>
          <w:b/>
          <w:lang w:val="sr-Cyrl-CS"/>
        </w:rPr>
        <w:t>.</w:t>
      </w:r>
    </w:p>
    <w:p w:rsidR="00273588" w:rsidRPr="00095997" w:rsidRDefault="00273588" w:rsidP="00273588">
      <w:pPr>
        <w:spacing w:line="240" w:lineRule="auto"/>
        <w:ind w:left="360"/>
        <w:rPr>
          <w:b/>
          <w:lang w:val="sr-Cyrl-CS"/>
        </w:rPr>
      </w:pPr>
    </w:p>
    <w:p w:rsidR="00273588" w:rsidRPr="00095997" w:rsidRDefault="00273588" w:rsidP="00273588">
      <w:pPr>
        <w:spacing w:line="240" w:lineRule="auto"/>
        <w:ind w:firstLine="720"/>
        <w:rPr>
          <w:i/>
          <w:lang w:val="sr-Cyrl-CS"/>
        </w:rPr>
      </w:pPr>
      <w:r w:rsidRPr="00095997">
        <w:rPr>
          <w:i/>
          <w:lang w:val="sr-Cyrl-CS"/>
        </w:rPr>
        <w:t xml:space="preserve">а)  Осигурање запослених од последица несрећног случаја – незгоде </w:t>
      </w:r>
      <w:r w:rsidRPr="00542615">
        <w:rPr>
          <w:i/>
          <w:lang w:val="sr-Cyrl-CS"/>
        </w:rPr>
        <w:t>(143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gridCol w:w="2068"/>
        <w:gridCol w:w="1351"/>
      </w:tblGrid>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ПРЕДМЕТ ОСИГУРАЊА</w:t>
            </w:r>
          </w:p>
        </w:tc>
        <w:tc>
          <w:tcPr>
            <w:tcW w:w="2344" w:type="dxa"/>
          </w:tcPr>
          <w:p w:rsidR="004B49DF" w:rsidRPr="00273588" w:rsidRDefault="004B49DF" w:rsidP="00273588">
            <w:pPr>
              <w:spacing w:line="240" w:lineRule="auto"/>
              <w:rPr>
                <w:lang w:val="sr-Cyrl-CS"/>
              </w:rPr>
            </w:pPr>
            <w:r w:rsidRPr="00273588">
              <w:rPr>
                <w:lang w:val="sr-Cyrl-CS"/>
              </w:rPr>
              <w:t>ОСИГУРАНА СУМА</w:t>
            </w:r>
          </w:p>
        </w:tc>
        <w:tc>
          <w:tcPr>
            <w:tcW w:w="2068" w:type="dxa"/>
          </w:tcPr>
          <w:p w:rsidR="004B49DF" w:rsidRPr="00273588" w:rsidRDefault="004B49DF" w:rsidP="00273588">
            <w:pPr>
              <w:spacing w:line="240" w:lineRule="auto"/>
              <w:rPr>
                <w:lang w:val="sr-Cyrl-CS"/>
              </w:rPr>
            </w:pPr>
            <w:r w:rsidRPr="00273588">
              <w:rPr>
                <w:lang w:val="sr-Cyrl-CS"/>
              </w:rPr>
              <w:t>ГОДИШЊА ПРЕМИЈА БЕЗ ПОРЕЗА</w:t>
            </w:r>
          </w:p>
        </w:tc>
      </w:tr>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Смрт услед незгоде</w:t>
            </w:r>
          </w:p>
        </w:tc>
        <w:tc>
          <w:tcPr>
            <w:tcW w:w="2344" w:type="dxa"/>
          </w:tcPr>
          <w:p w:rsidR="004B49DF" w:rsidRPr="00273588" w:rsidRDefault="004B49DF" w:rsidP="00273588">
            <w:pPr>
              <w:spacing w:line="240" w:lineRule="auto"/>
              <w:jc w:val="right"/>
              <w:rPr>
                <w:lang w:val="sr-Cyrl-CS"/>
              </w:rPr>
            </w:pPr>
            <w:r w:rsidRPr="00273588">
              <w:rPr>
                <w:lang w:val="sr-Cyrl-CS"/>
              </w:rPr>
              <w:t>550.000,00</w:t>
            </w:r>
          </w:p>
        </w:tc>
        <w:tc>
          <w:tcPr>
            <w:tcW w:w="2068" w:type="dxa"/>
          </w:tcPr>
          <w:p w:rsidR="004B49DF" w:rsidRPr="00273588" w:rsidRDefault="004B49DF" w:rsidP="00273588">
            <w:pPr>
              <w:spacing w:line="240" w:lineRule="auto"/>
              <w:rPr>
                <w:lang w:val="sr-Cyrl-CS"/>
              </w:rPr>
            </w:pPr>
          </w:p>
        </w:tc>
      </w:tr>
      <w:tr w:rsidR="004B49DF" w:rsidRPr="00273588" w:rsidTr="004B49DF">
        <w:trPr>
          <w:gridAfter w:val="1"/>
          <w:wAfter w:w="1351" w:type="dxa"/>
        </w:trPr>
        <w:tc>
          <w:tcPr>
            <w:tcW w:w="3479" w:type="dxa"/>
          </w:tcPr>
          <w:p w:rsidR="004B49DF" w:rsidRPr="00273588" w:rsidRDefault="004B49DF" w:rsidP="00273588">
            <w:pPr>
              <w:spacing w:line="240" w:lineRule="auto"/>
              <w:rPr>
                <w:lang w:val="sr-Cyrl-CS"/>
              </w:rPr>
            </w:pPr>
            <w:r w:rsidRPr="00273588">
              <w:rPr>
                <w:lang w:val="sr-Cyrl-CS"/>
              </w:rPr>
              <w:t xml:space="preserve">Инвалидитет </w:t>
            </w:r>
          </w:p>
        </w:tc>
        <w:tc>
          <w:tcPr>
            <w:tcW w:w="2344" w:type="dxa"/>
          </w:tcPr>
          <w:p w:rsidR="004B49DF" w:rsidRPr="00273588" w:rsidRDefault="004B49DF" w:rsidP="00273588">
            <w:pPr>
              <w:spacing w:line="240" w:lineRule="auto"/>
              <w:jc w:val="right"/>
              <w:rPr>
                <w:lang w:val="sr-Cyrl-CS"/>
              </w:rPr>
            </w:pPr>
            <w:r w:rsidRPr="00273588">
              <w:rPr>
                <w:lang w:val="sr-Cyrl-CS"/>
              </w:rPr>
              <w:t>1.100.000,00</w:t>
            </w:r>
          </w:p>
        </w:tc>
        <w:tc>
          <w:tcPr>
            <w:tcW w:w="2068" w:type="dxa"/>
          </w:tcPr>
          <w:p w:rsidR="004B49DF" w:rsidRPr="00273588" w:rsidRDefault="004B49DF" w:rsidP="00273588">
            <w:pPr>
              <w:spacing w:line="240" w:lineRule="auto"/>
              <w:rPr>
                <w:lang w:val="sr-Cyrl-CS"/>
              </w:rPr>
            </w:pPr>
          </w:p>
        </w:tc>
      </w:tr>
      <w:tr w:rsidR="004B49DF" w:rsidRPr="00273588" w:rsidTr="004B49DF">
        <w:trPr>
          <w:gridAfter w:val="1"/>
          <w:wAfter w:w="1351" w:type="dxa"/>
        </w:trPr>
        <w:tc>
          <w:tcPr>
            <w:tcW w:w="3479" w:type="dxa"/>
          </w:tcPr>
          <w:p w:rsidR="004B49DF" w:rsidRPr="00273588" w:rsidRDefault="004B49DF" w:rsidP="00273588">
            <w:pPr>
              <w:spacing w:line="240" w:lineRule="auto"/>
              <w:rPr>
                <w:lang/>
              </w:rPr>
            </w:pPr>
            <w:r w:rsidRPr="00273588">
              <w:rPr>
                <w:lang w:val="sr-Cyrl-CS"/>
              </w:rPr>
              <w:t>Дневна накнада</w:t>
            </w:r>
          </w:p>
        </w:tc>
        <w:tc>
          <w:tcPr>
            <w:tcW w:w="2344" w:type="dxa"/>
          </w:tcPr>
          <w:p w:rsidR="004B49DF" w:rsidRPr="00273588" w:rsidRDefault="004B49DF" w:rsidP="00273588">
            <w:pPr>
              <w:spacing w:line="240" w:lineRule="auto"/>
              <w:jc w:val="right"/>
              <w:rPr>
                <w:lang w:val="sr-Cyrl-CS"/>
              </w:rPr>
            </w:pPr>
            <w:r w:rsidRPr="00273588">
              <w:rPr>
                <w:lang w:val="sr-Cyrl-CS"/>
              </w:rPr>
              <w:t>150,00</w:t>
            </w:r>
          </w:p>
        </w:tc>
        <w:tc>
          <w:tcPr>
            <w:tcW w:w="2068" w:type="dxa"/>
          </w:tcPr>
          <w:p w:rsidR="004B49DF" w:rsidRPr="00273588" w:rsidRDefault="004B49DF" w:rsidP="00273588">
            <w:pPr>
              <w:spacing w:line="240" w:lineRule="auto"/>
              <w:rPr>
                <w:lang w:val="sr-Cyrl-CS"/>
              </w:rPr>
            </w:pPr>
          </w:p>
        </w:tc>
      </w:tr>
      <w:tr w:rsidR="004B49DF" w:rsidRPr="00273588" w:rsidTr="004B49DF">
        <w:trPr>
          <w:gridAfter w:val="1"/>
          <w:wAfter w:w="1351" w:type="dxa"/>
        </w:trPr>
        <w:tc>
          <w:tcPr>
            <w:tcW w:w="3479" w:type="dxa"/>
          </w:tcPr>
          <w:p w:rsidR="004B49DF" w:rsidRPr="00273588" w:rsidRDefault="004B49DF" w:rsidP="00273588">
            <w:pPr>
              <w:spacing w:line="240" w:lineRule="auto"/>
              <w:rPr>
                <w:lang/>
              </w:rPr>
            </w:pPr>
            <w:r w:rsidRPr="00273588">
              <w:rPr>
                <w:lang w:val="sr-Cyrl-CS"/>
              </w:rPr>
              <w:t>Трошкови лечења</w:t>
            </w:r>
          </w:p>
        </w:tc>
        <w:tc>
          <w:tcPr>
            <w:tcW w:w="2344" w:type="dxa"/>
          </w:tcPr>
          <w:p w:rsidR="004B49DF" w:rsidRPr="00273588" w:rsidRDefault="004B49DF" w:rsidP="00273588">
            <w:pPr>
              <w:spacing w:line="240" w:lineRule="auto"/>
              <w:jc w:val="right"/>
              <w:rPr>
                <w:lang w:val="sr-Cyrl-CS"/>
              </w:rPr>
            </w:pPr>
            <w:r w:rsidRPr="00273588">
              <w:rPr>
                <w:lang w:val="sr-Cyrl-CS"/>
              </w:rPr>
              <w:t>50.000,00</w:t>
            </w:r>
          </w:p>
        </w:tc>
        <w:tc>
          <w:tcPr>
            <w:tcW w:w="2068" w:type="dxa"/>
          </w:tcPr>
          <w:p w:rsidR="004B49DF" w:rsidRPr="00273588" w:rsidRDefault="004B49DF" w:rsidP="00273588">
            <w:pPr>
              <w:spacing w:line="240" w:lineRule="auto"/>
              <w:rPr>
                <w:lang w:val="sr-Cyrl-CS"/>
              </w:rPr>
            </w:pPr>
          </w:p>
        </w:tc>
      </w:tr>
      <w:tr w:rsidR="00273588" w:rsidRPr="00273588" w:rsidTr="004B49DF">
        <w:trPr>
          <w:trHeight w:val="826"/>
        </w:trPr>
        <w:tc>
          <w:tcPr>
            <w:tcW w:w="9242" w:type="dxa"/>
            <w:gridSpan w:val="4"/>
          </w:tcPr>
          <w:p w:rsidR="00273588" w:rsidRPr="00273588" w:rsidRDefault="00273588" w:rsidP="00273588">
            <w:pPr>
              <w:spacing w:line="240" w:lineRule="auto"/>
              <w:rPr>
                <w:lang w:val="sr-Cyrl-CS"/>
              </w:rPr>
            </w:pPr>
          </w:p>
          <w:p w:rsidR="00273588" w:rsidRPr="00273588" w:rsidRDefault="004B49DF" w:rsidP="00273588">
            <w:pPr>
              <w:spacing w:line="240" w:lineRule="auto"/>
              <w:rPr>
                <w:lang w:val="sr-Cyrl-CS"/>
              </w:rPr>
            </w:pPr>
            <w:r>
              <w:rPr>
                <w:lang w:val="sr-Cyrl-CS"/>
              </w:rPr>
              <w:t xml:space="preserve">            </w:t>
            </w:r>
            <w:r w:rsidR="00273588" w:rsidRPr="00273588">
              <w:rPr>
                <w:lang w:val="sr-Cyrl-CS"/>
              </w:rPr>
              <w:t xml:space="preserve"> 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ind w:left="2280"/>
              <w:rPr>
                <w:lang w:val="sr-Cyrl-CS"/>
              </w:rPr>
            </w:pPr>
          </w:p>
        </w:tc>
      </w:tr>
    </w:tbl>
    <w:p w:rsidR="00273588" w:rsidRDefault="00273588" w:rsidP="00273588">
      <w:pPr>
        <w:spacing w:line="240" w:lineRule="auto"/>
        <w:ind w:firstLine="720"/>
        <w:rPr>
          <w:i/>
          <w:lang w:val="sr-Cyrl-CS"/>
        </w:rPr>
      </w:pPr>
    </w:p>
    <w:p w:rsidR="00505C78" w:rsidRPr="00095997" w:rsidRDefault="00505C78" w:rsidP="00273588">
      <w:pPr>
        <w:spacing w:line="240" w:lineRule="auto"/>
        <w:ind w:firstLine="720"/>
        <w:rPr>
          <w:i/>
          <w:lang w:val="sr-Cyrl-CS"/>
        </w:rPr>
      </w:pPr>
    </w:p>
    <w:p w:rsidR="007C0912" w:rsidRPr="00095997" w:rsidRDefault="00273588" w:rsidP="007C0912">
      <w:pPr>
        <w:spacing w:line="240" w:lineRule="auto"/>
        <w:rPr>
          <w:lang w:val="sr-Cyrl-CS"/>
        </w:rPr>
      </w:pPr>
      <w:r w:rsidRPr="00095997">
        <w:rPr>
          <w:i/>
          <w:lang w:val="sr-Cyrl-CS"/>
        </w:rPr>
        <w:tab/>
        <w:t>б) Добровољно здравствено осигурање запослених (</w:t>
      </w:r>
      <w:r w:rsidRPr="00542615">
        <w:rPr>
          <w:i/>
          <w:lang w:val="sr-Cyrl-CS"/>
        </w:rPr>
        <w:t>143 лица)-</w:t>
      </w:r>
      <w:r w:rsidRPr="00095997">
        <w:rPr>
          <w:i/>
          <w:lang w:val="sr-Cyrl-CS"/>
        </w:rPr>
        <w:t xml:space="preserve"> </w:t>
      </w:r>
      <w:r w:rsidR="007C0912">
        <w:rPr>
          <w:i/>
          <w:lang/>
        </w:rPr>
        <w:t>хируршке интервенције ( минимум 700 хируршких интервенција, односно операција) и теже болести</w:t>
      </w:r>
      <w:r w:rsidR="007C0912" w:rsidRPr="00095997">
        <w:rPr>
          <w:i/>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gridCol w:w="2068"/>
        <w:gridCol w:w="1351"/>
      </w:tblGrid>
      <w:tr w:rsidR="00382F37" w:rsidRPr="00273588" w:rsidTr="00382F37">
        <w:trPr>
          <w:gridAfter w:val="1"/>
          <w:wAfter w:w="1351" w:type="dxa"/>
        </w:trPr>
        <w:tc>
          <w:tcPr>
            <w:tcW w:w="3479" w:type="dxa"/>
          </w:tcPr>
          <w:p w:rsidR="00382F37" w:rsidRPr="00273588" w:rsidRDefault="00382F37" w:rsidP="00273588">
            <w:pPr>
              <w:spacing w:line="240" w:lineRule="auto"/>
              <w:rPr>
                <w:lang w:val="sr-Cyrl-CS"/>
              </w:rPr>
            </w:pPr>
            <w:r w:rsidRPr="00273588">
              <w:rPr>
                <w:lang w:val="sr-Cyrl-CS"/>
              </w:rPr>
              <w:t>ПРЕДМЕТ ОСИГУРАЊА</w:t>
            </w:r>
          </w:p>
        </w:tc>
        <w:tc>
          <w:tcPr>
            <w:tcW w:w="2344" w:type="dxa"/>
          </w:tcPr>
          <w:p w:rsidR="00382F37" w:rsidRPr="00273588" w:rsidRDefault="00382F37" w:rsidP="00273588">
            <w:pPr>
              <w:spacing w:line="240" w:lineRule="auto"/>
              <w:rPr>
                <w:lang w:val="sr-Cyrl-CS"/>
              </w:rPr>
            </w:pPr>
            <w:r w:rsidRPr="00273588">
              <w:rPr>
                <w:lang w:val="sr-Cyrl-CS"/>
              </w:rPr>
              <w:t>ОСИГУРАНА СУМА</w:t>
            </w:r>
          </w:p>
        </w:tc>
        <w:tc>
          <w:tcPr>
            <w:tcW w:w="2068" w:type="dxa"/>
          </w:tcPr>
          <w:p w:rsidR="00382F37" w:rsidRPr="00273588" w:rsidRDefault="00382F37" w:rsidP="00273588">
            <w:pPr>
              <w:spacing w:line="240" w:lineRule="auto"/>
              <w:rPr>
                <w:lang w:val="sr-Cyrl-CS"/>
              </w:rPr>
            </w:pPr>
            <w:r w:rsidRPr="00273588">
              <w:rPr>
                <w:lang w:val="sr-Cyrl-CS"/>
              </w:rPr>
              <w:t>ГОДИШЊА ПРЕМИЈА БЕЗ ПОРЕЗА</w:t>
            </w:r>
          </w:p>
        </w:tc>
      </w:tr>
      <w:tr w:rsidR="00382F37" w:rsidRPr="00273588" w:rsidTr="00382F37">
        <w:trPr>
          <w:gridAfter w:val="1"/>
          <w:wAfter w:w="1351" w:type="dxa"/>
        </w:trPr>
        <w:tc>
          <w:tcPr>
            <w:tcW w:w="3479" w:type="dxa"/>
          </w:tcPr>
          <w:p w:rsidR="00382F37" w:rsidRPr="00273588" w:rsidRDefault="007B086B" w:rsidP="007B086B">
            <w:pPr>
              <w:spacing w:line="240" w:lineRule="auto"/>
              <w:rPr>
                <w:lang w:val="sr-Cyrl-CS"/>
              </w:rPr>
            </w:pPr>
            <w:r>
              <w:rPr>
                <w:lang w:val="sr-Cyrl-CS"/>
              </w:rPr>
              <w:t>Х</w:t>
            </w:r>
            <w:r w:rsidR="00382F37" w:rsidRPr="00273588">
              <w:rPr>
                <w:lang w:val="sr-Cyrl-CS"/>
              </w:rPr>
              <w:t>ируршк</w:t>
            </w:r>
            <w:r>
              <w:rPr>
                <w:lang w:val="sr-Cyrl-CS"/>
              </w:rPr>
              <w:t>е</w:t>
            </w:r>
            <w:r w:rsidR="00382F37" w:rsidRPr="00273588">
              <w:rPr>
                <w:lang w:val="sr-Cyrl-CS"/>
              </w:rPr>
              <w:t xml:space="preserve"> интервенциј</w:t>
            </w:r>
            <w:r>
              <w:rPr>
                <w:lang w:val="sr-Cyrl-CS"/>
              </w:rPr>
              <w:t>е</w:t>
            </w:r>
          </w:p>
        </w:tc>
        <w:tc>
          <w:tcPr>
            <w:tcW w:w="2344" w:type="dxa"/>
          </w:tcPr>
          <w:p w:rsidR="00382F37" w:rsidRPr="00273588" w:rsidRDefault="00382F37" w:rsidP="00273588">
            <w:pPr>
              <w:spacing w:line="240" w:lineRule="auto"/>
              <w:jc w:val="right"/>
              <w:rPr>
                <w:lang w:val="sr-Cyrl-CS"/>
              </w:rPr>
            </w:pPr>
            <w:r>
              <w:rPr>
                <w:lang w:val="sr-Cyrl-CS"/>
              </w:rPr>
              <w:t>20</w:t>
            </w:r>
            <w:r w:rsidRPr="00273588">
              <w:rPr>
                <w:lang w:val="sr-Cyrl-CS"/>
              </w:rPr>
              <w:t>0,000,00</w:t>
            </w:r>
          </w:p>
        </w:tc>
        <w:tc>
          <w:tcPr>
            <w:tcW w:w="2068" w:type="dxa"/>
          </w:tcPr>
          <w:p w:rsidR="00382F37" w:rsidRPr="00273588" w:rsidRDefault="00382F37" w:rsidP="00273588">
            <w:pPr>
              <w:spacing w:line="240" w:lineRule="auto"/>
              <w:rPr>
                <w:lang w:val="sr-Cyrl-CS"/>
              </w:rPr>
            </w:pPr>
          </w:p>
        </w:tc>
      </w:tr>
      <w:tr w:rsidR="00382F37" w:rsidRPr="00273588" w:rsidTr="00382F37">
        <w:trPr>
          <w:gridAfter w:val="1"/>
          <w:wAfter w:w="1351" w:type="dxa"/>
        </w:trPr>
        <w:tc>
          <w:tcPr>
            <w:tcW w:w="3479" w:type="dxa"/>
          </w:tcPr>
          <w:p w:rsidR="00382F37" w:rsidRPr="00273588" w:rsidRDefault="00382F37" w:rsidP="00273588">
            <w:pPr>
              <w:spacing w:line="240" w:lineRule="auto"/>
              <w:rPr>
                <w:lang w:val="sr-Cyrl-CS"/>
              </w:rPr>
            </w:pPr>
            <w:r w:rsidRPr="00273588">
              <w:rPr>
                <w:lang w:val="sr-Cyrl-CS"/>
              </w:rPr>
              <w:t>Теже болести</w:t>
            </w:r>
          </w:p>
        </w:tc>
        <w:tc>
          <w:tcPr>
            <w:tcW w:w="2344" w:type="dxa"/>
          </w:tcPr>
          <w:p w:rsidR="00382F37" w:rsidRPr="00273588" w:rsidRDefault="00382F37" w:rsidP="00273588">
            <w:pPr>
              <w:spacing w:line="240" w:lineRule="auto"/>
              <w:jc w:val="right"/>
              <w:rPr>
                <w:lang w:val="sr-Cyrl-CS"/>
              </w:rPr>
            </w:pPr>
            <w:r>
              <w:rPr>
                <w:lang w:val="sr-Cyrl-CS"/>
              </w:rPr>
              <w:t>20</w:t>
            </w:r>
            <w:r w:rsidRPr="00273588">
              <w:rPr>
                <w:lang w:val="sr-Cyrl-CS"/>
              </w:rPr>
              <w:t>0.000,00</w:t>
            </w:r>
          </w:p>
        </w:tc>
        <w:tc>
          <w:tcPr>
            <w:tcW w:w="2068" w:type="dxa"/>
          </w:tcPr>
          <w:p w:rsidR="00382F37" w:rsidRPr="00273588" w:rsidRDefault="00382F37" w:rsidP="00273588">
            <w:pPr>
              <w:spacing w:line="240" w:lineRule="auto"/>
              <w:rPr>
                <w:lang w:val="sr-Cyrl-CS"/>
              </w:rPr>
            </w:pPr>
          </w:p>
        </w:tc>
      </w:tr>
      <w:tr w:rsidR="00273588" w:rsidRPr="00273588" w:rsidTr="00382F37">
        <w:trPr>
          <w:trHeight w:val="826"/>
        </w:trPr>
        <w:tc>
          <w:tcPr>
            <w:tcW w:w="9242" w:type="dxa"/>
            <w:gridSpan w:val="4"/>
          </w:tcPr>
          <w:p w:rsidR="00273588" w:rsidRPr="00273588" w:rsidRDefault="00273588" w:rsidP="00273588">
            <w:pPr>
              <w:spacing w:line="240" w:lineRule="auto"/>
              <w:rPr>
                <w:lang w:val="sr-Cyrl-CS"/>
              </w:rPr>
            </w:pPr>
          </w:p>
          <w:p w:rsidR="00273588" w:rsidRPr="00273588" w:rsidRDefault="004B49DF" w:rsidP="00273588">
            <w:pPr>
              <w:spacing w:line="240" w:lineRule="auto"/>
              <w:rPr>
                <w:lang w:val="sr-Cyrl-CS"/>
              </w:rPr>
            </w:pPr>
            <w:r>
              <w:rPr>
                <w:lang w:val="sr-Cyrl-CS"/>
              </w:rPr>
              <w:t xml:space="preserve">          </w:t>
            </w:r>
            <w:r w:rsidR="00273588" w:rsidRPr="00273588">
              <w:rPr>
                <w:lang w:val="sr-Cyrl-CS"/>
              </w:rPr>
              <w:t xml:space="preserve">   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ind w:left="2280"/>
              <w:rPr>
                <w:lang w:val="sr-Cyrl-CS"/>
              </w:rPr>
            </w:pPr>
          </w:p>
        </w:tc>
      </w:tr>
    </w:tbl>
    <w:p w:rsidR="00273588" w:rsidRDefault="00273588" w:rsidP="00273588">
      <w:pPr>
        <w:spacing w:line="240" w:lineRule="auto"/>
        <w:rPr>
          <w:lang/>
        </w:rPr>
      </w:pPr>
    </w:p>
    <w:p w:rsidR="00273588" w:rsidRPr="00A4796D" w:rsidRDefault="00273588" w:rsidP="00505C78">
      <w:pPr>
        <w:numPr>
          <w:ilvl w:val="1"/>
          <w:numId w:val="19"/>
        </w:numPr>
        <w:suppressAutoHyphens w:val="0"/>
        <w:spacing w:line="240" w:lineRule="auto"/>
        <w:rPr>
          <w:b/>
          <w:lang w:val="sr-Cyrl-CS"/>
        </w:rPr>
      </w:pPr>
      <w:r w:rsidRPr="00095997">
        <w:rPr>
          <w:b/>
          <w:lang/>
        </w:rPr>
        <w:t>ОСИГУРАЊЕ МОТОРНИХ ВОЗИЛА</w:t>
      </w:r>
      <w:r w:rsidRPr="00095997">
        <w:rPr>
          <w:b/>
          <w:lang w:val="sr-Cyrl-CS"/>
        </w:rPr>
        <w:t xml:space="preserve"> - ОСИГУРАЊЕ СЕ ЗАКЉУЧУЈЕ </w:t>
      </w:r>
      <w:r w:rsidRPr="00A4796D">
        <w:rPr>
          <w:b/>
          <w:lang w:val="sr-Cyrl-CS"/>
        </w:rPr>
        <w:t>ЗА ПЕРИОД ОД  01.05.201</w:t>
      </w:r>
      <w:r w:rsidR="00A4796D" w:rsidRPr="00A4796D">
        <w:rPr>
          <w:b/>
          <w:lang/>
        </w:rPr>
        <w:t>6</w:t>
      </w:r>
      <w:r w:rsidRPr="00A4796D">
        <w:rPr>
          <w:b/>
          <w:lang w:val="sr-Cyrl-CS"/>
        </w:rPr>
        <w:t xml:space="preserve">. ДО </w:t>
      </w:r>
      <w:r w:rsidR="00A4796D" w:rsidRPr="00A4796D">
        <w:rPr>
          <w:b/>
          <w:lang/>
        </w:rPr>
        <w:t>01</w:t>
      </w:r>
      <w:r w:rsidRPr="00A4796D">
        <w:rPr>
          <w:b/>
          <w:lang w:val="sr-Cyrl-CS"/>
        </w:rPr>
        <w:t>.</w:t>
      </w:r>
      <w:r w:rsidR="00A4796D" w:rsidRPr="00A4796D">
        <w:rPr>
          <w:b/>
          <w:lang/>
        </w:rPr>
        <w:t>05</w:t>
      </w:r>
      <w:r w:rsidRPr="00A4796D">
        <w:rPr>
          <w:b/>
          <w:lang w:val="sr-Cyrl-CS"/>
        </w:rPr>
        <w:t>.201</w:t>
      </w:r>
      <w:r w:rsidR="00A4796D" w:rsidRPr="00A4796D">
        <w:rPr>
          <w:b/>
          <w:lang/>
        </w:rPr>
        <w:t>7</w:t>
      </w:r>
      <w:r w:rsidRPr="00A4796D">
        <w:rPr>
          <w:b/>
          <w:lang w:val="sr-Cyrl-CS"/>
        </w:rPr>
        <w:t>.</w:t>
      </w:r>
    </w:p>
    <w:p w:rsidR="00505C78" w:rsidRPr="00095997" w:rsidRDefault="00505C78" w:rsidP="00505C78">
      <w:pPr>
        <w:suppressAutoHyphens w:val="0"/>
        <w:spacing w:line="240" w:lineRule="auto"/>
        <w:ind w:left="720"/>
        <w:rPr>
          <w:b/>
          <w:lang w:val="sr-Cyrl-CS"/>
        </w:rPr>
      </w:pPr>
    </w:p>
    <w:p w:rsidR="00273588" w:rsidRPr="00095997" w:rsidRDefault="00273588" w:rsidP="00273588">
      <w:pPr>
        <w:spacing w:line="240" w:lineRule="auto"/>
        <w:ind w:left="720"/>
        <w:rPr>
          <w:lang/>
        </w:rPr>
      </w:pPr>
      <w:r w:rsidRPr="00095997">
        <w:rPr>
          <w:lang/>
        </w:rPr>
        <w:t>а</w:t>
      </w:r>
      <w:r w:rsidRPr="00095997">
        <w:rPr>
          <w:lang w:val="ru-RU"/>
        </w:rPr>
        <w:t>)</w:t>
      </w:r>
      <w:r w:rsidRPr="00095997">
        <w:rPr>
          <w:lang/>
        </w:rPr>
        <w:t xml:space="preserve"> Ауто каско осигурање од основних каско ризика, укључујући ризик крађе возила, без учешћа осигураника у штети</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134"/>
        <w:gridCol w:w="1740"/>
        <w:gridCol w:w="1596"/>
        <w:gridCol w:w="1832"/>
      </w:tblGrid>
      <w:tr w:rsidR="00273588" w:rsidRPr="00273588" w:rsidTr="007C0912">
        <w:tc>
          <w:tcPr>
            <w:tcW w:w="1809" w:type="dxa"/>
          </w:tcPr>
          <w:p w:rsidR="00273588" w:rsidRPr="00273588" w:rsidRDefault="00273588" w:rsidP="00273588">
            <w:pPr>
              <w:spacing w:line="240" w:lineRule="auto"/>
              <w:rPr>
                <w:lang/>
              </w:rPr>
            </w:pPr>
            <w:r w:rsidRPr="00273588">
              <w:rPr>
                <w:lang/>
              </w:rPr>
              <w:t>ПРЕДМЕТ ОСИГУРАЊА</w:t>
            </w:r>
          </w:p>
        </w:tc>
        <w:tc>
          <w:tcPr>
            <w:tcW w:w="1701" w:type="dxa"/>
          </w:tcPr>
          <w:p w:rsidR="00273588" w:rsidRPr="00273588" w:rsidRDefault="00273588" w:rsidP="00273588">
            <w:pPr>
              <w:spacing w:line="240" w:lineRule="auto"/>
              <w:rPr>
                <w:lang/>
              </w:rPr>
            </w:pPr>
            <w:r w:rsidRPr="00273588">
              <w:rPr>
                <w:lang/>
              </w:rPr>
              <w:t>ГОДИНА ПРОИЗВОДЊЕ</w:t>
            </w:r>
          </w:p>
        </w:tc>
        <w:tc>
          <w:tcPr>
            <w:tcW w:w="1134" w:type="dxa"/>
          </w:tcPr>
          <w:p w:rsidR="00273588" w:rsidRPr="00273588" w:rsidRDefault="00273588" w:rsidP="00273588">
            <w:pPr>
              <w:spacing w:line="240" w:lineRule="auto"/>
              <w:rPr>
                <w:lang/>
              </w:rPr>
            </w:pPr>
            <w:r w:rsidRPr="00273588">
              <w:rPr>
                <w:lang/>
              </w:rPr>
              <w:t>СНАГА (Kw)</w:t>
            </w:r>
          </w:p>
        </w:tc>
        <w:tc>
          <w:tcPr>
            <w:tcW w:w="1740" w:type="dxa"/>
          </w:tcPr>
          <w:p w:rsidR="00273588" w:rsidRPr="00273588" w:rsidRDefault="00C821EC" w:rsidP="00273588">
            <w:pPr>
              <w:spacing w:line="240" w:lineRule="auto"/>
              <w:rPr>
                <w:lang/>
              </w:rPr>
            </w:pPr>
            <w:r>
              <w:rPr>
                <w:lang/>
              </w:rPr>
              <w:t xml:space="preserve">ЗАПРЕМИНА МОТОРА </w:t>
            </w:r>
            <w:r>
              <w:rPr>
                <w:lang/>
              </w:rPr>
              <w:t>/</w:t>
            </w:r>
            <w:r>
              <w:rPr>
                <w:lang/>
              </w:rPr>
              <w:t xml:space="preserve"> НОСИВОСТ</w:t>
            </w:r>
          </w:p>
        </w:tc>
        <w:tc>
          <w:tcPr>
            <w:tcW w:w="1596" w:type="dxa"/>
          </w:tcPr>
          <w:p w:rsidR="00273588" w:rsidRPr="00273588" w:rsidRDefault="004B49DF" w:rsidP="00273588">
            <w:pPr>
              <w:spacing w:line="240" w:lineRule="auto"/>
              <w:rPr>
                <w:lang/>
              </w:rPr>
            </w:pPr>
            <w:r w:rsidRPr="00273588">
              <w:rPr>
                <w:lang/>
              </w:rPr>
              <w:t>РЕГИСТАРСКА ОЗНАКА</w:t>
            </w:r>
          </w:p>
        </w:tc>
        <w:tc>
          <w:tcPr>
            <w:tcW w:w="1832" w:type="dxa"/>
          </w:tcPr>
          <w:p w:rsidR="00273588" w:rsidRPr="00273588" w:rsidRDefault="004B49DF" w:rsidP="00273588">
            <w:pPr>
              <w:spacing w:line="240" w:lineRule="auto"/>
              <w:rPr>
                <w:lang w:val="en-US"/>
              </w:rPr>
            </w:pPr>
            <w:r w:rsidRPr="00273588">
              <w:rPr>
                <w:lang/>
              </w:rPr>
              <w:t>ПРЕМИЈА БЕЗ ПОРЕЗА</w:t>
            </w:r>
          </w:p>
        </w:tc>
      </w:tr>
      <w:tr w:rsidR="00273588" w:rsidRPr="00273588" w:rsidTr="007C0912">
        <w:tc>
          <w:tcPr>
            <w:tcW w:w="1809" w:type="dxa"/>
          </w:tcPr>
          <w:p w:rsidR="00273588" w:rsidRPr="00273588" w:rsidRDefault="00273588" w:rsidP="00273588">
            <w:pPr>
              <w:spacing w:line="240" w:lineRule="auto"/>
              <w:rPr>
                <w:lang w:val="en-US"/>
              </w:rPr>
            </w:pPr>
            <w:r w:rsidRPr="00095997">
              <w:t>MERCEDES VITO 111 CDI</w:t>
            </w:r>
          </w:p>
        </w:tc>
        <w:tc>
          <w:tcPr>
            <w:tcW w:w="1701" w:type="dxa"/>
          </w:tcPr>
          <w:p w:rsidR="00273588" w:rsidRPr="00273588" w:rsidRDefault="00273588" w:rsidP="00273588">
            <w:pPr>
              <w:spacing w:line="240" w:lineRule="auto"/>
              <w:jc w:val="center"/>
              <w:rPr>
                <w:lang/>
              </w:rPr>
            </w:pPr>
            <w:r w:rsidRPr="00273588">
              <w:rPr>
                <w:lang/>
              </w:rPr>
              <w:t>2005.</w:t>
            </w:r>
          </w:p>
        </w:tc>
        <w:tc>
          <w:tcPr>
            <w:tcW w:w="1134" w:type="dxa"/>
          </w:tcPr>
          <w:p w:rsidR="00273588" w:rsidRPr="00273588" w:rsidRDefault="00273588" w:rsidP="00273588">
            <w:pPr>
              <w:spacing w:line="240" w:lineRule="auto"/>
              <w:jc w:val="center"/>
              <w:rPr>
                <w:lang/>
              </w:rPr>
            </w:pPr>
            <w:r w:rsidRPr="00273588">
              <w:rPr>
                <w:lang/>
              </w:rPr>
              <w:t>80</w:t>
            </w:r>
          </w:p>
        </w:tc>
        <w:tc>
          <w:tcPr>
            <w:tcW w:w="1740" w:type="dxa"/>
          </w:tcPr>
          <w:p w:rsidR="00273588" w:rsidRPr="00382F37" w:rsidRDefault="00382F37" w:rsidP="00273588">
            <w:pPr>
              <w:spacing w:line="240" w:lineRule="auto"/>
              <w:jc w:val="center"/>
              <w:rPr>
                <w:lang/>
              </w:rPr>
            </w:pPr>
            <w:r>
              <w:rPr>
                <w:lang/>
              </w:rPr>
              <w:t>2148</w:t>
            </w:r>
          </w:p>
          <w:p w:rsidR="00273588" w:rsidRPr="00273588" w:rsidRDefault="00273588" w:rsidP="00273588">
            <w:pPr>
              <w:spacing w:line="240" w:lineRule="auto"/>
              <w:jc w:val="center"/>
              <w:rPr>
                <w:lang/>
              </w:rPr>
            </w:pPr>
          </w:p>
        </w:tc>
        <w:tc>
          <w:tcPr>
            <w:tcW w:w="1596" w:type="dxa"/>
          </w:tcPr>
          <w:p w:rsidR="00273588" w:rsidRPr="00273588" w:rsidRDefault="004B49DF" w:rsidP="00273588">
            <w:pPr>
              <w:spacing w:line="240" w:lineRule="auto"/>
              <w:rPr>
                <w:lang/>
              </w:rPr>
            </w:pPr>
            <w:r w:rsidRPr="00273588">
              <w:rPr>
                <w:lang/>
              </w:rPr>
              <w:t>ZR035-ŠP</w:t>
            </w:r>
          </w:p>
        </w:tc>
        <w:tc>
          <w:tcPr>
            <w:tcW w:w="1832" w:type="dxa"/>
          </w:tcPr>
          <w:p w:rsidR="00273588" w:rsidRPr="00273588" w:rsidRDefault="00273588" w:rsidP="00273588">
            <w:pPr>
              <w:spacing w:line="240" w:lineRule="auto"/>
              <w:rPr>
                <w:lang/>
              </w:rPr>
            </w:pPr>
          </w:p>
        </w:tc>
      </w:tr>
      <w:tr w:rsidR="00273588" w:rsidRPr="00273588" w:rsidTr="007C0912">
        <w:tc>
          <w:tcPr>
            <w:tcW w:w="1809" w:type="dxa"/>
          </w:tcPr>
          <w:p w:rsidR="00273588" w:rsidRPr="00273588" w:rsidRDefault="00273588" w:rsidP="00273588">
            <w:pPr>
              <w:spacing w:line="240" w:lineRule="auto"/>
              <w:rPr>
                <w:lang w:val="en-US"/>
              </w:rPr>
            </w:pPr>
            <w:r w:rsidRPr="00095997">
              <w:t>[KODA FABIA 1.4 ELEGANCE</w:t>
            </w:r>
          </w:p>
        </w:tc>
        <w:tc>
          <w:tcPr>
            <w:tcW w:w="1701" w:type="dxa"/>
          </w:tcPr>
          <w:p w:rsidR="00273588" w:rsidRPr="00273588" w:rsidRDefault="00273588" w:rsidP="00273588">
            <w:pPr>
              <w:spacing w:line="240" w:lineRule="auto"/>
              <w:jc w:val="center"/>
              <w:rPr>
                <w:lang/>
              </w:rPr>
            </w:pPr>
            <w:r w:rsidRPr="00273588">
              <w:rPr>
                <w:lang/>
              </w:rPr>
              <w:t>2002.</w:t>
            </w:r>
          </w:p>
        </w:tc>
        <w:tc>
          <w:tcPr>
            <w:tcW w:w="1134" w:type="dxa"/>
          </w:tcPr>
          <w:p w:rsidR="00273588" w:rsidRPr="00273588" w:rsidRDefault="00273588" w:rsidP="00273588">
            <w:pPr>
              <w:spacing w:line="240" w:lineRule="auto"/>
              <w:jc w:val="center"/>
              <w:rPr>
                <w:lang/>
              </w:rPr>
            </w:pPr>
            <w:r w:rsidRPr="00273588">
              <w:rPr>
                <w:lang/>
              </w:rPr>
              <w:t>50</w:t>
            </w:r>
          </w:p>
        </w:tc>
        <w:tc>
          <w:tcPr>
            <w:tcW w:w="1740" w:type="dxa"/>
          </w:tcPr>
          <w:p w:rsidR="00273588" w:rsidRPr="00382F37" w:rsidRDefault="00382F37" w:rsidP="00273588">
            <w:pPr>
              <w:spacing w:line="240" w:lineRule="auto"/>
              <w:jc w:val="center"/>
              <w:rPr>
                <w:lang/>
              </w:rPr>
            </w:pPr>
            <w:r>
              <w:rPr>
                <w:lang/>
              </w:rPr>
              <w:t>1397</w:t>
            </w:r>
          </w:p>
        </w:tc>
        <w:tc>
          <w:tcPr>
            <w:tcW w:w="1596" w:type="dxa"/>
          </w:tcPr>
          <w:p w:rsidR="00273588" w:rsidRPr="00273588" w:rsidRDefault="004B49DF" w:rsidP="00273588">
            <w:pPr>
              <w:spacing w:line="240" w:lineRule="auto"/>
              <w:rPr>
                <w:lang/>
              </w:rPr>
            </w:pPr>
            <w:r w:rsidRPr="00273588">
              <w:rPr>
                <w:lang/>
              </w:rPr>
              <w:t>ZR028-ŠN</w:t>
            </w:r>
          </w:p>
        </w:tc>
        <w:tc>
          <w:tcPr>
            <w:tcW w:w="1832" w:type="dxa"/>
          </w:tcPr>
          <w:p w:rsidR="00273588" w:rsidRPr="00273588" w:rsidRDefault="00273588" w:rsidP="00273588">
            <w:pPr>
              <w:spacing w:line="240" w:lineRule="auto"/>
              <w:rPr>
                <w:lang/>
              </w:rPr>
            </w:pPr>
          </w:p>
        </w:tc>
      </w:tr>
      <w:tr w:rsidR="00273588" w:rsidRPr="00273588" w:rsidTr="007C0912">
        <w:tc>
          <w:tcPr>
            <w:tcW w:w="1809" w:type="dxa"/>
          </w:tcPr>
          <w:p w:rsidR="00273588" w:rsidRPr="00273588" w:rsidRDefault="00273588" w:rsidP="00273588">
            <w:pPr>
              <w:spacing w:line="240" w:lineRule="auto"/>
              <w:rPr>
                <w:lang w:val="en-US"/>
              </w:rPr>
            </w:pPr>
            <w:r w:rsidRPr="00095997">
              <w:t>OPEL CORSA ENJOY Z12 TNG</w:t>
            </w:r>
          </w:p>
        </w:tc>
        <w:tc>
          <w:tcPr>
            <w:tcW w:w="1701" w:type="dxa"/>
          </w:tcPr>
          <w:p w:rsidR="00273588" w:rsidRPr="00273588" w:rsidRDefault="00273588" w:rsidP="00273588">
            <w:pPr>
              <w:spacing w:line="240" w:lineRule="auto"/>
              <w:jc w:val="center"/>
              <w:rPr>
                <w:lang/>
              </w:rPr>
            </w:pPr>
            <w:r w:rsidRPr="00273588">
              <w:rPr>
                <w:lang/>
              </w:rPr>
              <w:t>2008.</w:t>
            </w:r>
          </w:p>
        </w:tc>
        <w:tc>
          <w:tcPr>
            <w:tcW w:w="1134" w:type="dxa"/>
          </w:tcPr>
          <w:p w:rsidR="00273588" w:rsidRPr="00273588" w:rsidRDefault="00273588" w:rsidP="00273588">
            <w:pPr>
              <w:spacing w:line="240" w:lineRule="auto"/>
              <w:jc w:val="center"/>
              <w:rPr>
                <w:lang/>
              </w:rPr>
            </w:pPr>
            <w:r w:rsidRPr="00273588">
              <w:rPr>
                <w:lang/>
              </w:rPr>
              <w:t>59</w:t>
            </w:r>
          </w:p>
        </w:tc>
        <w:tc>
          <w:tcPr>
            <w:tcW w:w="1740" w:type="dxa"/>
          </w:tcPr>
          <w:p w:rsidR="00273588" w:rsidRPr="00382F37" w:rsidRDefault="00382F37" w:rsidP="00273588">
            <w:pPr>
              <w:spacing w:line="240" w:lineRule="auto"/>
              <w:jc w:val="center"/>
              <w:rPr>
                <w:lang/>
              </w:rPr>
            </w:pPr>
            <w:r>
              <w:rPr>
                <w:lang/>
              </w:rPr>
              <w:t>1229</w:t>
            </w:r>
          </w:p>
        </w:tc>
        <w:tc>
          <w:tcPr>
            <w:tcW w:w="1596" w:type="dxa"/>
          </w:tcPr>
          <w:p w:rsidR="00273588" w:rsidRPr="00273588" w:rsidRDefault="004B49DF" w:rsidP="00273588">
            <w:pPr>
              <w:spacing w:line="240" w:lineRule="auto"/>
              <w:rPr>
                <w:lang/>
              </w:rPr>
            </w:pPr>
            <w:r w:rsidRPr="00273588">
              <w:rPr>
                <w:lang/>
              </w:rPr>
              <w:t>ZR053-ŠD</w:t>
            </w:r>
          </w:p>
        </w:tc>
        <w:tc>
          <w:tcPr>
            <w:tcW w:w="1832" w:type="dxa"/>
          </w:tcPr>
          <w:p w:rsidR="00273588" w:rsidRPr="00273588" w:rsidRDefault="00273588" w:rsidP="00273588">
            <w:pPr>
              <w:spacing w:line="240" w:lineRule="auto"/>
              <w:rPr>
                <w:lang/>
              </w:rPr>
            </w:pPr>
          </w:p>
        </w:tc>
      </w:tr>
      <w:tr w:rsidR="00273588" w:rsidRPr="00273588" w:rsidTr="007C0912">
        <w:tc>
          <w:tcPr>
            <w:tcW w:w="1809" w:type="dxa"/>
          </w:tcPr>
          <w:p w:rsidR="00273588" w:rsidRPr="00273588" w:rsidRDefault="00382F37" w:rsidP="00273588">
            <w:pPr>
              <w:spacing w:line="240" w:lineRule="auto"/>
              <w:rPr>
                <w:lang w:val="en-US"/>
              </w:rPr>
            </w:pPr>
            <w:r>
              <w:rPr>
                <w:lang/>
              </w:rPr>
              <w:t>Z</w:t>
            </w:r>
            <w:r w:rsidR="00273588" w:rsidRPr="00095997">
              <w:t>ASTAVA 101 SKALA  55</w:t>
            </w:r>
          </w:p>
        </w:tc>
        <w:tc>
          <w:tcPr>
            <w:tcW w:w="1701" w:type="dxa"/>
          </w:tcPr>
          <w:p w:rsidR="00273588" w:rsidRPr="00273588" w:rsidRDefault="00273588" w:rsidP="00273588">
            <w:pPr>
              <w:spacing w:line="240" w:lineRule="auto"/>
              <w:jc w:val="center"/>
              <w:rPr>
                <w:lang/>
              </w:rPr>
            </w:pPr>
            <w:r w:rsidRPr="00273588">
              <w:rPr>
                <w:lang/>
              </w:rPr>
              <w:t>2007.</w:t>
            </w:r>
          </w:p>
        </w:tc>
        <w:tc>
          <w:tcPr>
            <w:tcW w:w="1134" w:type="dxa"/>
          </w:tcPr>
          <w:p w:rsidR="00273588" w:rsidRPr="00273588" w:rsidRDefault="00273588" w:rsidP="00273588">
            <w:pPr>
              <w:spacing w:line="240" w:lineRule="auto"/>
              <w:jc w:val="center"/>
              <w:rPr>
                <w:lang/>
              </w:rPr>
            </w:pPr>
            <w:r w:rsidRPr="00273588">
              <w:rPr>
                <w:lang/>
              </w:rPr>
              <w:t>40,4</w:t>
            </w:r>
          </w:p>
        </w:tc>
        <w:tc>
          <w:tcPr>
            <w:tcW w:w="1740" w:type="dxa"/>
          </w:tcPr>
          <w:p w:rsidR="00273588" w:rsidRPr="00382F37" w:rsidRDefault="00382F37" w:rsidP="00273588">
            <w:pPr>
              <w:spacing w:line="240" w:lineRule="auto"/>
              <w:jc w:val="center"/>
              <w:rPr>
                <w:lang/>
              </w:rPr>
            </w:pPr>
            <w:r>
              <w:rPr>
                <w:lang/>
              </w:rPr>
              <w:t>1116</w:t>
            </w:r>
          </w:p>
        </w:tc>
        <w:tc>
          <w:tcPr>
            <w:tcW w:w="1596" w:type="dxa"/>
          </w:tcPr>
          <w:p w:rsidR="00273588" w:rsidRPr="00273588" w:rsidRDefault="004B49DF" w:rsidP="00273588">
            <w:pPr>
              <w:spacing w:line="240" w:lineRule="auto"/>
              <w:rPr>
                <w:lang/>
              </w:rPr>
            </w:pPr>
            <w:r w:rsidRPr="00273588">
              <w:rPr>
                <w:lang/>
              </w:rPr>
              <w:t>ZR009-ŠS</w:t>
            </w:r>
          </w:p>
        </w:tc>
        <w:tc>
          <w:tcPr>
            <w:tcW w:w="1832" w:type="dxa"/>
          </w:tcPr>
          <w:p w:rsidR="00273588" w:rsidRPr="00273588" w:rsidRDefault="00273588" w:rsidP="00273588">
            <w:pPr>
              <w:spacing w:line="240" w:lineRule="auto"/>
              <w:rPr>
                <w:lang/>
              </w:rPr>
            </w:pPr>
          </w:p>
        </w:tc>
      </w:tr>
      <w:tr w:rsidR="00273588" w:rsidRPr="00273588" w:rsidTr="007C0912">
        <w:tc>
          <w:tcPr>
            <w:tcW w:w="1809" w:type="dxa"/>
          </w:tcPr>
          <w:p w:rsidR="00273588" w:rsidRPr="00273588" w:rsidRDefault="00273588" w:rsidP="00273588">
            <w:pPr>
              <w:spacing w:line="240" w:lineRule="auto"/>
              <w:rPr>
                <w:lang w:val="en-US"/>
              </w:rPr>
            </w:pPr>
            <w:r w:rsidRPr="00095997">
              <w:lastRenderedPageBreak/>
              <w:t>ALFA ROMEO ALFA 146</w:t>
            </w:r>
          </w:p>
        </w:tc>
        <w:tc>
          <w:tcPr>
            <w:tcW w:w="1701" w:type="dxa"/>
          </w:tcPr>
          <w:p w:rsidR="00273588" w:rsidRPr="00273588" w:rsidRDefault="00273588" w:rsidP="00273588">
            <w:pPr>
              <w:spacing w:line="240" w:lineRule="auto"/>
              <w:jc w:val="center"/>
              <w:rPr>
                <w:lang/>
              </w:rPr>
            </w:pPr>
            <w:r w:rsidRPr="00273588">
              <w:rPr>
                <w:lang/>
              </w:rPr>
              <w:t>1999.</w:t>
            </w:r>
          </w:p>
        </w:tc>
        <w:tc>
          <w:tcPr>
            <w:tcW w:w="1134" w:type="dxa"/>
          </w:tcPr>
          <w:p w:rsidR="00273588" w:rsidRPr="00273588" w:rsidRDefault="00273588" w:rsidP="00273588">
            <w:pPr>
              <w:spacing w:line="240" w:lineRule="auto"/>
              <w:jc w:val="center"/>
              <w:rPr>
                <w:lang/>
              </w:rPr>
            </w:pPr>
            <w:r w:rsidRPr="00273588">
              <w:rPr>
                <w:lang/>
              </w:rPr>
              <w:t>88</w:t>
            </w:r>
          </w:p>
        </w:tc>
        <w:tc>
          <w:tcPr>
            <w:tcW w:w="1740" w:type="dxa"/>
          </w:tcPr>
          <w:p w:rsidR="00273588" w:rsidRPr="00382F37" w:rsidRDefault="00382F37" w:rsidP="00273588">
            <w:pPr>
              <w:spacing w:line="240" w:lineRule="auto"/>
              <w:jc w:val="center"/>
              <w:rPr>
                <w:lang/>
              </w:rPr>
            </w:pPr>
            <w:r>
              <w:rPr>
                <w:lang/>
              </w:rPr>
              <w:t>1598</w:t>
            </w:r>
          </w:p>
          <w:p w:rsidR="00273588" w:rsidRPr="00273588" w:rsidRDefault="00273588" w:rsidP="00273588">
            <w:pPr>
              <w:spacing w:line="240" w:lineRule="auto"/>
              <w:jc w:val="center"/>
              <w:rPr>
                <w:lang/>
              </w:rPr>
            </w:pPr>
          </w:p>
        </w:tc>
        <w:tc>
          <w:tcPr>
            <w:tcW w:w="1596" w:type="dxa"/>
          </w:tcPr>
          <w:p w:rsidR="00273588" w:rsidRPr="00273588" w:rsidRDefault="004B49DF" w:rsidP="00273588">
            <w:pPr>
              <w:spacing w:line="240" w:lineRule="auto"/>
              <w:rPr>
                <w:lang/>
              </w:rPr>
            </w:pPr>
            <w:r w:rsidRPr="00273588">
              <w:rPr>
                <w:lang/>
              </w:rPr>
              <w:t>ZR032-PV</w:t>
            </w:r>
          </w:p>
        </w:tc>
        <w:tc>
          <w:tcPr>
            <w:tcW w:w="1832" w:type="dxa"/>
          </w:tcPr>
          <w:p w:rsidR="00273588" w:rsidRPr="00273588" w:rsidRDefault="00273588" w:rsidP="00273588">
            <w:pPr>
              <w:spacing w:line="240" w:lineRule="auto"/>
              <w:rPr>
                <w:lang/>
              </w:rPr>
            </w:pPr>
          </w:p>
        </w:tc>
      </w:tr>
      <w:tr w:rsidR="007C0912" w:rsidRPr="00273588" w:rsidTr="007C0912">
        <w:tc>
          <w:tcPr>
            <w:tcW w:w="1809" w:type="dxa"/>
          </w:tcPr>
          <w:p w:rsidR="007C0912" w:rsidRDefault="001E6F29" w:rsidP="00273588">
            <w:pPr>
              <w:spacing w:line="240" w:lineRule="auto"/>
              <w:rPr>
                <w:lang/>
              </w:rPr>
            </w:pPr>
            <w:r>
              <w:rPr>
                <w:lang/>
              </w:rPr>
              <w:t>Z</w:t>
            </w:r>
            <w:r w:rsidRPr="00095997">
              <w:t>ASTAVA RIVAL 35.10 HMK PK SANITET</w:t>
            </w:r>
          </w:p>
        </w:tc>
        <w:tc>
          <w:tcPr>
            <w:tcW w:w="1701" w:type="dxa"/>
          </w:tcPr>
          <w:p w:rsidR="007C0912" w:rsidRPr="00273588" w:rsidRDefault="001E6F29" w:rsidP="00273588">
            <w:pPr>
              <w:spacing w:line="240" w:lineRule="auto"/>
              <w:jc w:val="center"/>
              <w:rPr>
                <w:lang/>
              </w:rPr>
            </w:pPr>
            <w:r>
              <w:rPr>
                <w:lang/>
              </w:rPr>
              <w:t>2008</w:t>
            </w:r>
          </w:p>
        </w:tc>
        <w:tc>
          <w:tcPr>
            <w:tcW w:w="1134" w:type="dxa"/>
          </w:tcPr>
          <w:p w:rsidR="007C0912" w:rsidRPr="00273588" w:rsidRDefault="001E6F29" w:rsidP="00273588">
            <w:pPr>
              <w:spacing w:line="240" w:lineRule="auto"/>
              <w:jc w:val="center"/>
              <w:rPr>
                <w:lang/>
              </w:rPr>
            </w:pPr>
            <w:r>
              <w:rPr>
                <w:lang/>
              </w:rPr>
              <w:t>78</w:t>
            </w:r>
          </w:p>
        </w:tc>
        <w:tc>
          <w:tcPr>
            <w:tcW w:w="1740" w:type="dxa"/>
          </w:tcPr>
          <w:p w:rsidR="007C0912" w:rsidRPr="001E6F29" w:rsidRDefault="001E6F29" w:rsidP="00273588">
            <w:pPr>
              <w:spacing w:line="240" w:lineRule="auto"/>
              <w:jc w:val="center"/>
              <w:rPr>
                <w:lang/>
              </w:rPr>
            </w:pPr>
            <w:r>
              <w:rPr>
                <w:lang/>
              </w:rPr>
              <w:t>2800</w:t>
            </w:r>
          </w:p>
        </w:tc>
        <w:tc>
          <w:tcPr>
            <w:tcW w:w="1596" w:type="dxa"/>
          </w:tcPr>
          <w:p w:rsidR="007C0912" w:rsidRDefault="001E6F29" w:rsidP="00273588">
            <w:pPr>
              <w:spacing w:line="240" w:lineRule="auto"/>
              <w:rPr>
                <w:lang/>
              </w:rPr>
            </w:pPr>
            <w:r w:rsidRPr="00273588">
              <w:rPr>
                <w:lang/>
              </w:rPr>
              <w:t>ZR016-RM</w:t>
            </w:r>
          </w:p>
        </w:tc>
        <w:tc>
          <w:tcPr>
            <w:tcW w:w="1832" w:type="dxa"/>
          </w:tcPr>
          <w:p w:rsidR="007C0912" w:rsidRPr="00273588" w:rsidRDefault="007C0912" w:rsidP="00273588">
            <w:pPr>
              <w:spacing w:line="240" w:lineRule="auto"/>
              <w:rPr>
                <w:lang/>
              </w:rPr>
            </w:pPr>
          </w:p>
        </w:tc>
      </w:tr>
      <w:tr w:rsidR="00273588" w:rsidRPr="00273588" w:rsidTr="007C0912">
        <w:tc>
          <w:tcPr>
            <w:tcW w:w="1809" w:type="dxa"/>
          </w:tcPr>
          <w:p w:rsidR="00273588" w:rsidRPr="00273588" w:rsidRDefault="00C845F5" w:rsidP="00C845F5">
            <w:pPr>
              <w:spacing w:line="240" w:lineRule="auto"/>
              <w:rPr>
                <w:lang w:val="en-US"/>
              </w:rPr>
            </w:pPr>
            <w:r>
              <w:rPr>
                <w:lang/>
              </w:rPr>
              <w:t xml:space="preserve">FIAT BOBLO CARGO 1.3 MJTD </w:t>
            </w:r>
          </w:p>
        </w:tc>
        <w:tc>
          <w:tcPr>
            <w:tcW w:w="1701" w:type="dxa"/>
          </w:tcPr>
          <w:p w:rsidR="00273588" w:rsidRPr="00273588" w:rsidRDefault="00273588" w:rsidP="00273588">
            <w:pPr>
              <w:spacing w:line="240" w:lineRule="auto"/>
              <w:jc w:val="center"/>
              <w:rPr>
                <w:lang/>
              </w:rPr>
            </w:pPr>
            <w:r w:rsidRPr="00273588">
              <w:rPr>
                <w:lang/>
              </w:rPr>
              <w:t>2008</w:t>
            </w:r>
          </w:p>
        </w:tc>
        <w:tc>
          <w:tcPr>
            <w:tcW w:w="1134" w:type="dxa"/>
          </w:tcPr>
          <w:p w:rsidR="00273588" w:rsidRPr="00273588" w:rsidRDefault="00C845F5" w:rsidP="00C845F5">
            <w:pPr>
              <w:spacing w:line="240" w:lineRule="auto"/>
              <w:jc w:val="center"/>
              <w:rPr>
                <w:lang/>
              </w:rPr>
            </w:pPr>
            <w:r>
              <w:rPr>
                <w:lang/>
              </w:rPr>
              <w:t>55</w:t>
            </w:r>
          </w:p>
        </w:tc>
        <w:tc>
          <w:tcPr>
            <w:tcW w:w="1740" w:type="dxa"/>
          </w:tcPr>
          <w:p w:rsidR="00273588" w:rsidRPr="00382F37" w:rsidRDefault="00C523AF" w:rsidP="00C523AF">
            <w:pPr>
              <w:spacing w:line="240" w:lineRule="auto"/>
              <w:jc w:val="center"/>
              <w:rPr>
                <w:lang/>
              </w:rPr>
            </w:pPr>
            <w:r>
              <w:rPr>
                <w:lang/>
              </w:rPr>
              <w:t>1248/775</w:t>
            </w:r>
          </w:p>
        </w:tc>
        <w:tc>
          <w:tcPr>
            <w:tcW w:w="1596" w:type="dxa"/>
          </w:tcPr>
          <w:p w:rsidR="00273588" w:rsidRPr="00273588" w:rsidRDefault="001D4AFB" w:rsidP="001D4AFB">
            <w:pPr>
              <w:spacing w:line="240" w:lineRule="auto"/>
              <w:rPr>
                <w:lang/>
              </w:rPr>
            </w:pPr>
            <w:r w:rsidRPr="00273588">
              <w:rPr>
                <w:lang/>
              </w:rPr>
              <w:t xml:space="preserve"> ZR0</w:t>
            </w:r>
            <w:r>
              <w:rPr>
                <w:lang/>
              </w:rPr>
              <w:t>79</w:t>
            </w:r>
            <w:r w:rsidRPr="00273588">
              <w:rPr>
                <w:lang/>
              </w:rPr>
              <w:t>-</w:t>
            </w:r>
            <w:r>
              <w:rPr>
                <w:lang/>
              </w:rPr>
              <w:t>AS</w:t>
            </w:r>
          </w:p>
        </w:tc>
        <w:tc>
          <w:tcPr>
            <w:tcW w:w="1832" w:type="dxa"/>
          </w:tcPr>
          <w:p w:rsidR="00273588" w:rsidRPr="00273588" w:rsidRDefault="00273588" w:rsidP="00273588">
            <w:pPr>
              <w:spacing w:line="240" w:lineRule="auto"/>
              <w:rPr>
                <w:lang/>
              </w:rPr>
            </w:pPr>
          </w:p>
        </w:tc>
      </w:tr>
      <w:tr w:rsidR="00273588" w:rsidRPr="00273588" w:rsidTr="007C0912">
        <w:tc>
          <w:tcPr>
            <w:tcW w:w="9812" w:type="dxa"/>
            <w:gridSpan w:val="6"/>
          </w:tcPr>
          <w:p w:rsidR="00273588" w:rsidRPr="00095997" w:rsidRDefault="00273588" w:rsidP="00273588">
            <w:pPr>
              <w:spacing w:line="240" w:lineRule="auto"/>
            </w:pPr>
          </w:p>
          <w:p w:rsidR="00273588" w:rsidRPr="00273588" w:rsidRDefault="00382F37" w:rsidP="00273588">
            <w:pPr>
              <w:spacing w:line="240" w:lineRule="auto"/>
              <w:rPr>
                <w:lang w:val="sr-Cyrl-CS"/>
              </w:rPr>
            </w:pPr>
            <w:r>
              <w:t xml:space="preserve">           </w:t>
            </w:r>
            <w:r w:rsidR="00273588" w:rsidRPr="00095997">
              <w:t xml:space="preserve">  </w:t>
            </w:r>
            <w:r w:rsidR="00273588" w:rsidRPr="00273588">
              <w:rPr>
                <w:lang w:val="sr-Cyrl-CS"/>
              </w:rPr>
              <w:t>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rPr>
                <w:lang w:val="en-US"/>
              </w:rPr>
            </w:pPr>
          </w:p>
        </w:tc>
      </w:tr>
    </w:tbl>
    <w:p w:rsidR="00273588" w:rsidRDefault="00273588" w:rsidP="00273588">
      <w:pPr>
        <w:spacing w:line="240" w:lineRule="auto"/>
        <w:rPr>
          <w:lang/>
        </w:rPr>
      </w:pPr>
    </w:p>
    <w:p w:rsidR="00505C78" w:rsidRPr="00095997" w:rsidRDefault="00505C78" w:rsidP="00273588">
      <w:pPr>
        <w:spacing w:line="240" w:lineRule="auto"/>
        <w:rPr>
          <w:lang/>
        </w:rPr>
      </w:pPr>
    </w:p>
    <w:p w:rsidR="00273588" w:rsidRPr="00095997" w:rsidRDefault="00273588" w:rsidP="00273588">
      <w:pPr>
        <w:spacing w:line="240" w:lineRule="auto"/>
        <w:ind w:firstLine="720"/>
        <w:rPr>
          <w:lang/>
        </w:rPr>
      </w:pPr>
      <w:r w:rsidRPr="00095997">
        <w:rPr>
          <w:lang/>
        </w:rPr>
        <w:t xml:space="preserve">б) Осигурање лица у возилу (возач и број путника за дато возило) од последица несрећног </w:t>
      </w:r>
    </w:p>
    <w:p w:rsidR="00273588" w:rsidRPr="00095997" w:rsidRDefault="00273588" w:rsidP="00273588">
      <w:pPr>
        <w:spacing w:line="240" w:lineRule="auto"/>
        <w:ind w:firstLine="720"/>
        <w:rPr>
          <w:lang/>
        </w:rPr>
      </w:pPr>
      <w:r w:rsidRPr="00095997">
        <w:rPr>
          <w:lang/>
        </w:rPr>
        <w:t>случаја - незгоде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2344"/>
        <w:gridCol w:w="2068"/>
        <w:gridCol w:w="1351"/>
      </w:tblGrid>
      <w:tr w:rsidR="00382F37" w:rsidRPr="00273588" w:rsidTr="00382F37">
        <w:trPr>
          <w:gridAfter w:val="1"/>
          <w:wAfter w:w="1351" w:type="dxa"/>
        </w:trPr>
        <w:tc>
          <w:tcPr>
            <w:tcW w:w="3479" w:type="dxa"/>
          </w:tcPr>
          <w:p w:rsidR="00382F37" w:rsidRPr="00273588" w:rsidRDefault="00382F37" w:rsidP="00273588">
            <w:pPr>
              <w:spacing w:line="240" w:lineRule="auto"/>
              <w:rPr>
                <w:lang w:val="sr-Cyrl-CS"/>
              </w:rPr>
            </w:pPr>
            <w:r w:rsidRPr="00273588">
              <w:rPr>
                <w:lang w:val="sr-Cyrl-CS"/>
              </w:rPr>
              <w:t>ПРЕДМЕТ ОСИГУРАЊА</w:t>
            </w:r>
          </w:p>
        </w:tc>
        <w:tc>
          <w:tcPr>
            <w:tcW w:w="2344" w:type="dxa"/>
          </w:tcPr>
          <w:p w:rsidR="00382F37" w:rsidRPr="00273588" w:rsidRDefault="00382F37" w:rsidP="00273588">
            <w:pPr>
              <w:spacing w:line="240" w:lineRule="auto"/>
              <w:rPr>
                <w:lang w:val="sr-Cyrl-CS"/>
              </w:rPr>
            </w:pPr>
            <w:r w:rsidRPr="00273588">
              <w:rPr>
                <w:lang w:val="sr-Cyrl-CS"/>
              </w:rPr>
              <w:t>ОСИГУРАНА СУМА</w:t>
            </w:r>
          </w:p>
        </w:tc>
        <w:tc>
          <w:tcPr>
            <w:tcW w:w="2068" w:type="dxa"/>
          </w:tcPr>
          <w:p w:rsidR="00382F37" w:rsidRPr="00273588" w:rsidRDefault="00382F37" w:rsidP="00273588">
            <w:pPr>
              <w:spacing w:line="240" w:lineRule="auto"/>
              <w:rPr>
                <w:lang w:val="sr-Cyrl-CS"/>
              </w:rPr>
            </w:pPr>
            <w:r w:rsidRPr="00273588">
              <w:rPr>
                <w:lang w:val="sr-Cyrl-CS"/>
              </w:rPr>
              <w:t>ГОДИШЊА ПРЕМИЈА БЕЗ ПОРЕЗА</w:t>
            </w:r>
          </w:p>
        </w:tc>
      </w:tr>
      <w:tr w:rsidR="00382F37" w:rsidRPr="00273588" w:rsidTr="00382F37">
        <w:trPr>
          <w:gridAfter w:val="1"/>
          <w:wAfter w:w="1351" w:type="dxa"/>
        </w:trPr>
        <w:tc>
          <w:tcPr>
            <w:tcW w:w="3479" w:type="dxa"/>
          </w:tcPr>
          <w:p w:rsidR="00382F37" w:rsidRPr="00273588" w:rsidRDefault="00382F37" w:rsidP="00273588">
            <w:pPr>
              <w:spacing w:line="240" w:lineRule="auto"/>
              <w:rPr>
                <w:lang w:val="sr-Cyrl-CS"/>
              </w:rPr>
            </w:pPr>
            <w:r w:rsidRPr="00273588">
              <w:rPr>
                <w:lang w:val="sr-Cyrl-CS"/>
              </w:rPr>
              <w:t>За смрт</w:t>
            </w:r>
          </w:p>
        </w:tc>
        <w:tc>
          <w:tcPr>
            <w:tcW w:w="2344" w:type="dxa"/>
          </w:tcPr>
          <w:p w:rsidR="00382F37" w:rsidRPr="00273588" w:rsidRDefault="00382F37" w:rsidP="00273588">
            <w:pPr>
              <w:spacing w:line="240" w:lineRule="auto"/>
              <w:jc w:val="right"/>
              <w:rPr>
                <w:lang w:val="sr-Cyrl-CS"/>
              </w:rPr>
            </w:pPr>
            <w:r w:rsidRPr="00273588">
              <w:rPr>
                <w:lang w:val="sr-Cyrl-CS"/>
              </w:rPr>
              <w:t>1.000.000,00</w:t>
            </w:r>
          </w:p>
        </w:tc>
        <w:tc>
          <w:tcPr>
            <w:tcW w:w="2068" w:type="dxa"/>
          </w:tcPr>
          <w:p w:rsidR="00382F37" w:rsidRPr="00273588" w:rsidRDefault="00382F37" w:rsidP="00273588">
            <w:pPr>
              <w:spacing w:line="240" w:lineRule="auto"/>
              <w:rPr>
                <w:lang w:val="sr-Cyrl-CS"/>
              </w:rPr>
            </w:pPr>
          </w:p>
        </w:tc>
      </w:tr>
      <w:tr w:rsidR="00382F37" w:rsidRPr="00273588" w:rsidTr="00382F37">
        <w:trPr>
          <w:gridAfter w:val="1"/>
          <w:wAfter w:w="1351" w:type="dxa"/>
        </w:trPr>
        <w:tc>
          <w:tcPr>
            <w:tcW w:w="3479" w:type="dxa"/>
          </w:tcPr>
          <w:p w:rsidR="00382F37" w:rsidRPr="00273588" w:rsidRDefault="00382F37" w:rsidP="00273588">
            <w:pPr>
              <w:spacing w:line="240" w:lineRule="auto"/>
              <w:rPr>
                <w:lang w:val="sr-Cyrl-CS"/>
              </w:rPr>
            </w:pPr>
            <w:r w:rsidRPr="00273588">
              <w:rPr>
                <w:lang w:val="sr-Cyrl-CS"/>
              </w:rPr>
              <w:t>За трајни инвалидитет</w:t>
            </w:r>
          </w:p>
        </w:tc>
        <w:tc>
          <w:tcPr>
            <w:tcW w:w="2344" w:type="dxa"/>
          </w:tcPr>
          <w:p w:rsidR="00382F37" w:rsidRPr="00273588" w:rsidRDefault="00382F37" w:rsidP="00273588">
            <w:pPr>
              <w:spacing w:line="240" w:lineRule="auto"/>
              <w:jc w:val="right"/>
              <w:rPr>
                <w:lang w:val="sr-Cyrl-CS"/>
              </w:rPr>
            </w:pPr>
            <w:r w:rsidRPr="00273588">
              <w:rPr>
                <w:lang w:val="sr-Cyrl-CS"/>
              </w:rPr>
              <w:t>2.000.000,00</w:t>
            </w:r>
          </w:p>
        </w:tc>
        <w:tc>
          <w:tcPr>
            <w:tcW w:w="2068" w:type="dxa"/>
          </w:tcPr>
          <w:p w:rsidR="00382F37" w:rsidRPr="00273588" w:rsidRDefault="00382F37" w:rsidP="00273588">
            <w:pPr>
              <w:spacing w:line="240" w:lineRule="auto"/>
              <w:rPr>
                <w:lang w:val="sr-Cyrl-CS"/>
              </w:rPr>
            </w:pPr>
          </w:p>
        </w:tc>
      </w:tr>
      <w:tr w:rsidR="00273588" w:rsidRPr="00273588" w:rsidTr="00382F37">
        <w:trPr>
          <w:trHeight w:val="826"/>
        </w:trPr>
        <w:tc>
          <w:tcPr>
            <w:tcW w:w="9242" w:type="dxa"/>
            <w:gridSpan w:val="4"/>
          </w:tcPr>
          <w:p w:rsidR="00273588" w:rsidRPr="00273588" w:rsidRDefault="00273588" w:rsidP="00273588">
            <w:pPr>
              <w:spacing w:line="240" w:lineRule="auto"/>
              <w:rPr>
                <w:lang w:val="sr-Cyrl-CS"/>
              </w:rPr>
            </w:pPr>
          </w:p>
          <w:p w:rsidR="00273588" w:rsidRPr="00273588" w:rsidRDefault="00382F37" w:rsidP="00273588">
            <w:pPr>
              <w:spacing w:line="240" w:lineRule="auto"/>
              <w:rPr>
                <w:lang w:val="sr-Cyrl-CS"/>
              </w:rPr>
            </w:pPr>
            <w:r>
              <w:rPr>
                <w:lang w:val="sr-Cyrl-CS"/>
              </w:rPr>
              <w:t xml:space="preserve">              </w:t>
            </w:r>
            <w:r w:rsidR="00273588" w:rsidRPr="00273588">
              <w:rPr>
                <w:lang w:val="sr-Cyrl-CS"/>
              </w:rPr>
              <w:t>УКУПНО: - премија без пореза....____________________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порез........................____________________</w:t>
            </w:r>
          </w:p>
          <w:p w:rsidR="00273588" w:rsidRPr="00273588" w:rsidRDefault="00273588" w:rsidP="00273588">
            <w:pPr>
              <w:numPr>
                <w:ilvl w:val="0"/>
                <w:numId w:val="20"/>
              </w:numPr>
              <w:suppressAutoHyphens w:val="0"/>
              <w:spacing w:line="240" w:lineRule="auto"/>
              <w:rPr>
                <w:lang w:val="sr-Cyrl-CS"/>
              </w:rPr>
            </w:pPr>
            <w:r w:rsidRPr="00273588">
              <w:rPr>
                <w:lang w:val="sr-Cyrl-CS"/>
              </w:rPr>
              <w:t>премија са порезом ____________________</w:t>
            </w:r>
          </w:p>
          <w:p w:rsidR="00273588" w:rsidRPr="00273588" w:rsidRDefault="00273588" w:rsidP="00273588">
            <w:pPr>
              <w:spacing w:line="240" w:lineRule="auto"/>
              <w:ind w:left="2280"/>
              <w:rPr>
                <w:lang w:val="sr-Cyrl-CS"/>
              </w:rPr>
            </w:pPr>
          </w:p>
        </w:tc>
      </w:tr>
    </w:tbl>
    <w:p w:rsidR="00273588" w:rsidRPr="00095997" w:rsidRDefault="00273588" w:rsidP="00273588">
      <w:pPr>
        <w:spacing w:line="240" w:lineRule="auto"/>
        <w:rPr>
          <w:lang w:val="ru-RU"/>
        </w:rPr>
      </w:pPr>
      <w:r w:rsidRPr="00095997">
        <w:rPr>
          <w:lang w:val="ru-RU"/>
        </w:rPr>
        <w:t>Период осигурања код осигурањ лица у возилу је исти као период каско осигурања за дато возило.</w:t>
      </w:r>
    </w:p>
    <w:p w:rsidR="00273588" w:rsidRPr="00095997" w:rsidRDefault="00273588" w:rsidP="00273588">
      <w:pPr>
        <w:spacing w:line="240" w:lineRule="auto"/>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73588" w:rsidRPr="00273588" w:rsidTr="00273588">
        <w:tc>
          <w:tcPr>
            <w:tcW w:w="9576" w:type="dxa"/>
          </w:tcPr>
          <w:p w:rsidR="00273588" w:rsidRPr="00273588" w:rsidRDefault="00273588" w:rsidP="00273588">
            <w:pPr>
              <w:spacing w:line="240" w:lineRule="auto"/>
              <w:rPr>
                <w:b/>
                <w:lang/>
              </w:rPr>
            </w:pPr>
          </w:p>
          <w:p w:rsidR="00273588" w:rsidRPr="00273588" w:rsidRDefault="00273588" w:rsidP="00273588">
            <w:pPr>
              <w:spacing w:line="240" w:lineRule="auto"/>
              <w:rPr>
                <w:b/>
                <w:lang/>
              </w:rPr>
            </w:pPr>
            <w:r w:rsidRPr="00273588">
              <w:rPr>
                <w:b/>
                <w:lang/>
              </w:rPr>
              <w:t xml:space="preserve"> </w:t>
            </w:r>
            <w:r w:rsidRPr="00273588">
              <w:rPr>
                <w:b/>
                <w:lang/>
              </w:rPr>
              <w:t>УКУПНА ПРЕМИЈА (1-3) БЕЗ ПОРЕЗА</w:t>
            </w:r>
            <w:r w:rsidRPr="00273588">
              <w:rPr>
                <w:b/>
                <w:lang/>
              </w:rPr>
              <w:t>........._________________________ динара</w:t>
            </w:r>
          </w:p>
          <w:p w:rsidR="00273588" w:rsidRPr="00273588" w:rsidRDefault="00273588" w:rsidP="00273588">
            <w:pPr>
              <w:spacing w:line="240" w:lineRule="auto"/>
              <w:rPr>
                <w:b/>
                <w:lang/>
              </w:rPr>
            </w:pPr>
            <w:r w:rsidRPr="00273588">
              <w:rPr>
                <w:b/>
                <w:lang/>
              </w:rPr>
              <w:t xml:space="preserve">                               УКУПАН ПОРЕЗ (1-3)......</w:t>
            </w:r>
            <w:r w:rsidR="00942193">
              <w:rPr>
                <w:b/>
                <w:lang/>
              </w:rPr>
              <w:t>..</w:t>
            </w:r>
            <w:r w:rsidRPr="00273588">
              <w:rPr>
                <w:b/>
                <w:lang/>
              </w:rPr>
              <w:t>..__________________________динара</w:t>
            </w:r>
          </w:p>
          <w:p w:rsidR="00273588" w:rsidRPr="00273588" w:rsidRDefault="00273588" w:rsidP="00273588">
            <w:pPr>
              <w:spacing w:line="240" w:lineRule="auto"/>
              <w:rPr>
                <w:b/>
                <w:lang/>
              </w:rPr>
            </w:pPr>
            <w:r w:rsidRPr="00273588">
              <w:rPr>
                <w:b/>
                <w:lang/>
              </w:rPr>
              <w:t>УКУПНА ПРЕМИЈА (1-3) СА ПОРЕЗОМ.......__________________________динара</w:t>
            </w:r>
          </w:p>
          <w:p w:rsidR="00273588" w:rsidRPr="00273588" w:rsidRDefault="00273588" w:rsidP="00273588">
            <w:pPr>
              <w:spacing w:line="240" w:lineRule="auto"/>
              <w:rPr>
                <w:b/>
                <w:lang/>
              </w:rPr>
            </w:pPr>
          </w:p>
        </w:tc>
      </w:tr>
    </w:tbl>
    <w:p w:rsidR="00273588" w:rsidRPr="00095997" w:rsidRDefault="00273588" w:rsidP="00273588">
      <w:pPr>
        <w:spacing w:line="240" w:lineRule="auto"/>
        <w:ind w:left="1440"/>
        <w:rPr>
          <w:rFonts w:eastAsia="Times New Roman"/>
          <w:b/>
          <w:lang w:val="ru-RU"/>
        </w:rPr>
      </w:pPr>
    </w:p>
    <w:tbl>
      <w:tblPr>
        <w:tblW w:w="101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5"/>
      </w:tblGrid>
      <w:tr w:rsidR="00273588" w:rsidRPr="00095997" w:rsidTr="00A60D0B">
        <w:trPr>
          <w:trHeight w:val="516"/>
        </w:trPr>
        <w:tc>
          <w:tcPr>
            <w:tcW w:w="10125" w:type="dxa"/>
            <w:tcBorders>
              <w:top w:val="single" w:sz="4" w:space="0" w:color="auto"/>
              <w:left w:val="single" w:sz="4" w:space="0" w:color="auto"/>
              <w:bottom w:val="single" w:sz="4" w:space="0" w:color="auto"/>
              <w:right w:val="single" w:sz="4" w:space="0" w:color="auto"/>
            </w:tcBorders>
            <w:hideMark/>
          </w:tcPr>
          <w:p w:rsidR="00273588" w:rsidRPr="00095997" w:rsidRDefault="00273588" w:rsidP="00A60D0B">
            <w:pPr>
              <w:jc w:val="both"/>
              <w:rPr>
                <w:rFonts w:eastAsia="TimesNewRomanPSMT"/>
                <w:b/>
                <w:bCs/>
                <w:lang w:val="ru-RU"/>
              </w:rPr>
            </w:pPr>
            <w:r w:rsidRPr="00095997">
              <w:rPr>
                <w:lang w:val="sr-Cyrl-CS"/>
              </w:rPr>
              <w:t xml:space="preserve">- </w:t>
            </w:r>
            <w:r w:rsidRPr="00095997">
              <w:rPr>
                <w:rFonts w:eastAsia="TimesNewRomanPSMT"/>
                <w:b/>
                <w:bCs/>
                <w:lang w:val="ru-RU"/>
              </w:rPr>
              <w:t xml:space="preserve">Начин и услови плаћања: </w:t>
            </w:r>
            <w:r w:rsidRPr="00095997">
              <w:rPr>
                <w:iCs/>
                <w:lang w:val="sr-Cyrl-CS"/>
              </w:rPr>
              <w:t>Плађање укупне годишње премије осигурања извршиће се у 12 месечних рата са роком плаћања до 45 дана од дана фактурисања.</w:t>
            </w:r>
          </w:p>
        </w:tc>
      </w:tr>
      <w:tr w:rsidR="00273588" w:rsidRPr="00095997" w:rsidTr="00A60D0B">
        <w:trPr>
          <w:trHeight w:val="840"/>
        </w:trPr>
        <w:tc>
          <w:tcPr>
            <w:tcW w:w="10125" w:type="dxa"/>
            <w:tcBorders>
              <w:top w:val="single" w:sz="4" w:space="0" w:color="auto"/>
              <w:left w:val="single" w:sz="4" w:space="0" w:color="auto"/>
              <w:bottom w:val="single" w:sz="4" w:space="0" w:color="auto"/>
              <w:right w:val="single" w:sz="4" w:space="0" w:color="auto"/>
            </w:tcBorders>
            <w:hideMark/>
          </w:tcPr>
          <w:p w:rsidR="00273588" w:rsidRPr="00095997" w:rsidRDefault="00273588" w:rsidP="00A60D0B">
            <w:pPr>
              <w:jc w:val="both"/>
              <w:rPr>
                <w:bCs/>
                <w:lang w:val="ru-RU"/>
              </w:rPr>
            </w:pPr>
            <w:r w:rsidRPr="00095997">
              <w:rPr>
                <w:rFonts w:eastAsia="TimesNewRomanPSMT"/>
                <w:b/>
                <w:bCs/>
                <w:lang w:val="ru-RU"/>
              </w:rPr>
              <w:t xml:space="preserve">-  Рок важења понуде:  </w:t>
            </w:r>
            <w:r w:rsidRPr="00095997">
              <w:rPr>
                <w:rFonts w:eastAsia="TimesNewRomanPSMT"/>
                <w:bCs/>
                <w:lang w:val="ru-RU"/>
              </w:rPr>
              <w:t xml:space="preserve">_____ </w:t>
            </w:r>
            <w:r w:rsidRPr="00095997">
              <w:rPr>
                <w:bCs/>
                <w:lang w:val="sr-Cyrl-CS"/>
              </w:rPr>
              <w:t xml:space="preserve"> дана</w:t>
            </w:r>
            <w:r w:rsidRPr="00095997">
              <w:rPr>
                <w:bCs/>
                <w:lang w:val="ru-RU"/>
              </w:rPr>
              <w:t>;</w:t>
            </w:r>
          </w:p>
          <w:p w:rsidR="00273588" w:rsidRPr="00095997" w:rsidRDefault="00273588" w:rsidP="00A60D0B">
            <w:pPr>
              <w:jc w:val="both"/>
              <w:rPr>
                <w:rFonts w:eastAsia="TimesNewRomanPSMT"/>
                <w:b/>
                <w:bCs/>
                <w:lang w:val="ru-RU"/>
              </w:rPr>
            </w:pPr>
            <w:r w:rsidRPr="00095997">
              <w:rPr>
                <w:bCs/>
                <w:sz w:val="22"/>
                <w:szCs w:val="22"/>
                <w:lang w:val="sr-Cyrl-CS"/>
              </w:rPr>
              <w:t>(рок важења понуде</w:t>
            </w:r>
            <w:r w:rsidRPr="00095997">
              <w:rPr>
                <w:bCs/>
                <w:lang w:val="sr-Cyrl-CS"/>
              </w:rPr>
              <w:t xml:space="preserve"> не може бити краћи од 30 дана од</w:t>
            </w:r>
            <w:r w:rsidRPr="00095997">
              <w:rPr>
                <w:bCs/>
                <w:sz w:val="22"/>
                <w:szCs w:val="22"/>
                <w:lang w:val="sr-Cyrl-CS"/>
              </w:rPr>
              <w:t xml:space="preserve"> дана отварања понуда)</w:t>
            </w:r>
          </w:p>
        </w:tc>
      </w:tr>
    </w:tbl>
    <w:p w:rsidR="00273588" w:rsidRPr="00095997" w:rsidRDefault="00505C78" w:rsidP="00505C78">
      <w:pPr>
        <w:spacing w:line="240" w:lineRule="auto"/>
        <w:rPr>
          <w:rFonts w:eastAsia="Times New Roman"/>
          <w:b/>
          <w:lang w:val="ru-RU"/>
        </w:rPr>
      </w:pPr>
      <w:r>
        <w:rPr>
          <w:rFonts w:eastAsia="Times New Roman"/>
          <w:b/>
          <w:lang w:val="ru-RU"/>
        </w:rPr>
        <w:t xml:space="preserve">          </w:t>
      </w:r>
      <w:r w:rsidR="00273588" w:rsidRPr="00095997">
        <w:rPr>
          <w:rFonts w:eastAsia="Times New Roman"/>
          <w:b/>
          <w:lang w:val="ru-RU"/>
        </w:rPr>
        <w:t xml:space="preserve">                                </w:t>
      </w:r>
      <w:r>
        <w:rPr>
          <w:rFonts w:eastAsia="Times New Roman"/>
          <w:b/>
          <w:lang w:val="ru-RU"/>
        </w:rPr>
        <w:t xml:space="preserve">                          </w:t>
      </w:r>
    </w:p>
    <w:p w:rsidR="00273588" w:rsidRPr="00095997" w:rsidRDefault="00273588" w:rsidP="00505C78">
      <w:pPr>
        <w:spacing w:line="240" w:lineRule="auto"/>
        <w:ind w:left="1440"/>
        <w:rPr>
          <w:rFonts w:eastAsia="Times New Roman"/>
          <w:b/>
          <w:lang w:val="ru-RU"/>
        </w:rPr>
      </w:pPr>
      <w:r w:rsidRPr="00095997">
        <w:rPr>
          <w:rFonts w:eastAsia="Times New Roman"/>
          <w:b/>
          <w:lang w:val="ru-RU"/>
        </w:rPr>
        <w:t xml:space="preserve">                                                         </w:t>
      </w:r>
      <w:r w:rsidR="00505C78">
        <w:rPr>
          <w:rFonts w:eastAsia="Times New Roman"/>
          <w:b/>
          <w:lang w:val="ru-RU"/>
        </w:rPr>
        <w:t xml:space="preserve">                       </w:t>
      </w:r>
      <w:r w:rsidRPr="00095997">
        <w:rPr>
          <w:rFonts w:eastAsia="Times New Roman"/>
          <w:b/>
          <w:lang w:val="ru-RU"/>
        </w:rPr>
        <w:t xml:space="preserve">   ПОНУЂАЧ</w:t>
      </w:r>
    </w:p>
    <w:p w:rsidR="00273588" w:rsidRPr="00095997" w:rsidRDefault="00273588" w:rsidP="00273588">
      <w:pPr>
        <w:spacing w:line="240" w:lineRule="auto"/>
        <w:rPr>
          <w:rFonts w:eastAsia="Times New Roman"/>
          <w:b/>
          <w:lang w:val="ru-RU"/>
        </w:rPr>
      </w:pPr>
      <w:r w:rsidRPr="00095997">
        <w:rPr>
          <w:rFonts w:eastAsia="Times New Roman"/>
          <w:b/>
          <w:lang w:val="ru-RU"/>
        </w:rPr>
        <w:t xml:space="preserve">         </w:t>
      </w:r>
      <w:r w:rsidR="00505C78">
        <w:rPr>
          <w:rFonts w:eastAsia="Times New Roman"/>
          <w:b/>
          <w:lang w:val="ru-RU"/>
        </w:rPr>
        <w:t>У ____________________</w:t>
      </w:r>
      <w:r w:rsidRPr="00095997">
        <w:rPr>
          <w:rFonts w:eastAsia="Times New Roman"/>
          <w:b/>
          <w:lang w:val="ru-RU"/>
        </w:rPr>
        <w:t xml:space="preserve">             </w:t>
      </w:r>
      <w:r>
        <w:rPr>
          <w:rFonts w:eastAsia="Times New Roman"/>
          <w:b/>
          <w:lang w:val="ru-RU"/>
        </w:rPr>
        <w:t xml:space="preserve">               </w:t>
      </w:r>
      <w:r w:rsidR="00505C78">
        <w:rPr>
          <w:rFonts w:eastAsia="Times New Roman"/>
          <w:b/>
          <w:lang w:val="ru-RU"/>
        </w:rPr>
        <w:t xml:space="preserve">            ________</w:t>
      </w:r>
      <w:r w:rsidRPr="00095997">
        <w:rPr>
          <w:rFonts w:eastAsia="Times New Roman"/>
          <w:b/>
          <w:lang w:val="ru-RU"/>
        </w:rPr>
        <w:t>_________________</w:t>
      </w:r>
    </w:p>
    <w:p w:rsidR="00273588" w:rsidRPr="00095997" w:rsidRDefault="00505C78" w:rsidP="00273588">
      <w:pPr>
        <w:spacing w:line="240" w:lineRule="auto"/>
        <w:rPr>
          <w:rFonts w:eastAsia="Times New Roman"/>
          <w:b/>
          <w:lang w:val="ru-RU"/>
        </w:rPr>
      </w:pPr>
      <w:r>
        <w:rPr>
          <w:rFonts w:eastAsia="Times New Roman"/>
          <w:b/>
          <w:lang w:val="ru-RU"/>
        </w:rPr>
        <w:t xml:space="preserve">          Датум ______</w:t>
      </w:r>
      <w:r w:rsidR="00273588" w:rsidRPr="00095997">
        <w:rPr>
          <w:rFonts w:eastAsia="Times New Roman"/>
          <w:b/>
          <w:lang w:val="ru-RU"/>
        </w:rPr>
        <w:t xml:space="preserve">_______    </w:t>
      </w:r>
      <w:r w:rsidR="00273588" w:rsidRPr="00095997">
        <w:rPr>
          <w:rFonts w:eastAsia="Times New Roman"/>
          <w:b/>
          <w:lang w:val="sr-Latn-CS"/>
        </w:rPr>
        <w:t xml:space="preserve"> </w:t>
      </w:r>
      <w:r w:rsidR="00273588" w:rsidRPr="00095997">
        <w:rPr>
          <w:rFonts w:eastAsia="Times New Roman"/>
          <w:b/>
          <w:lang w:val="ru-RU"/>
        </w:rPr>
        <w:t xml:space="preserve">    </w:t>
      </w:r>
      <w:r>
        <w:rPr>
          <w:rFonts w:eastAsia="Times New Roman"/>
          <w:b/>
          <w:lang w:val="ru-RU"/>
        </w:rPr>
        <w:t xml:space="preserve">                  </w:t>
      </w:r>
      <w:r w:rsidR="00273588">
        <w:rPr>
          <w:rFonts w:eastAsia="Times New Roman"/>
          <w:b/>
          <w:lang w:val="ru-RU"/>
        </w:rPr>
        <w:t xml:space="preserve">            </w:t>
      </w:r>
      <w:r w:rsidR="00273588" w:rsidRPr="00095997">
        <w:rPr>
          <w:rFonts w:eastAsia="Times New Roman"/>
          <w:b/>
          <w:lang w:val="ru-RU"/>
        </w:rPr>
        <w:t xml:space="preserve"> (Име и презиме овлашћеног лица)</w:t>
      </w:r>
    </w:p>
    <w:p w:rsidR="00273588" w:rsidRPr="00095997" w:rsidRDefault="00273588" w:rsidP="00273588">
      <w:pPr>
        <w:spacing w:line="240" w:lineRule="auto"/>
        <w:rPr>
          <w:rFonts w:eastAsia="Times New Roman"/>
          <w:b/>
          <w:lang w:val="ru-RU"/>
        </w:rPr>
      </w:pPr>
      <w:r w:rsidRPr="00095997">
        <w:rPr>
          <w:rFonts w:eastAsia="Times New Roman"/>
          <w:b/>
          <w:lang w:val="ru-RU"/>
        </w:rPr>
        <w:t xml:space="preserve">                                                 </w:t>
      </w:r>
      <w:r w:rsidR="00505C78">
        <w:rPr>
          <w:rFonts w:eastAsia="Times New Roman"/>
          <w:b/>
          <w:lang w:val="ru-RU"/>
        </w:rPr>
        <w:t xml:space="preserve">                   </w:t>
      </w:r>
      <w:r w:rsidRPr="00095997">
        <w:rPr>
          <w:rFonts w:eastAsia="Times New Roman"/>
          <w:b/>
          <w:lang w:val="ru-RU"/>
        </w:rPr>
        <w:t xml:space="preserve">   М.П</w:t>
      </w:r>
    </w:p>
    <w:p w:rsidR="00273588" w:rsidRPr="00095997" w:rsidRDefault="00273588" w:rsidP="00273588">
      <w:pPr>
        <w:spacing w:line="240" w:lineRule="auto"/>
        <w:rPr>
          <w:rFonts w:eastAsia="Times New Roman"/>
          <w:b/>
          <w:lang w:val="ru-RU"/>
        </w:rPr>
      </w:pPr>
      <w:r w:rsidRPr="00095997">
        <w:rPr>
          <w:rFonts w:eastAsia="Times New Roman"/>
          <w:b/>
          <w:lang w:val="ru-RU"/>
        </w:rPr>
        <w:t xml:space="preserve">                                                        </w:t>
      </w:r>
      <w:r w:rsidR="00505C78">
        <w:rPr>
          <w:rFonts w:eastAsia="Times New Roman"/>
          <w:b/>
          <w:lang w:val="ru-RU"/>
        </w:rPr>
        <w:t xml:space="preserve">                               </w:t>
      </w:r>
      <w:r>
        <w:rPr>
          <w:rFonts w:eastAsia="Times New Roman"/>
          <w:b/>
          <w:lang/>
        </w:rPr>
        <w:t xml:space="preserve">      </w:t>
      </w:r>
      <w:r w:rsidRPr="00095997">
        <w:rPr>
          <w:rFonts w:eastAsia="Times New Roman"/>
          <w:b/>
          <w:lang w:val="sr-Latn-CS"/>
        </w:rPr>
        <w:t xml:space="preserve"> </w:t>
      </w:r>
      <w:r w:rsidRPr="00095997">
        <w:rPr>
          <w:rFonts w:eastAsia="Times New Roman"/>
          <w:b/>
          <w:lang w:val="ru-RU"/>
        </w:rPr>
        <w:t xml:space="preserve"> ________________________</w:t>
      </w:r>
    </w:p>
    <w:p w:rsidR="00273588" w:rsidRPr="00095997" w:rsidRDefault="00273588" w:rsidP="00273588">
      <w:pPr>
        <w:spacing w:line="240" w:lineRule="auto"/>
        <w:jc w:val="both"/>
        <w:rPr>
          <w:rFonts w:eastAsia="Times New Roman"/>
          <w:b/>
          <w:lang w:val="sr-Latn-CS"/>
        </w:rPr>
      </w:pPr>
      <w:r w:rsidRPr="00095997">
        <w:rPr>
          <w:rFonts w:eastAsia="Times New Roman"/>
          <w:b/>
          <w:lang w:val="ru-RU"/>
        </w:rPr>
        <w:t xml:space="preserve">                                                                                 </w:t>
      </w:r>
      <w:r>
        <w:rPr>
          <w:rFonts w:eastAsia="Times New Roman"/>
          <w:b/>
          <w:lang w:val="sr-Latn-CS"/>
        </w:rPr>
        <w:t xml:space="preserve">            </w:t>
      </w:r>
      <w:r w:rsidR="00505C78">
        <w:rPr>
          <w:rFonts w:eastAsia="Times New Roman"/>
          <w:b/>
          <w:lang/>
        </w:rPr>
        <w:t xml:space="preserve"> </w:t>
      </w:r>
      <w:r w:rsidRPr="00095997">
        <w:rPr>
          <w:rFonts w:eastAsia="Times New Roman"/>
          <w:b/>
          <w:lang w:val="ru-RU"/>
        </w:rPr>
        <w:t xml:space="preserve"> (Потпис овлашћеног лица)</w:t>
      </w:r>
    </w:p>
    <w:p w:rsidR="00221C6F" w:rsidRDefault="00221C6F">
      <w:pPr>
        <w:jc w:val="both"/>
        <w:rPr>
          <w:rFonts w:eastAsia="TimesNewRomanPS-BoldMT"/>
          <w:b/>
          <w:bCs/>
          <w:i/>
          <w:iCs/>
          <w:color w:val="002060"/>
        </w:rPr>
      </w:pPr>
    </w:p>
    <w:p w:rsidR="00221C6F" w:rsidRPr="00505C78" w:rsidRDefault="00221C6F">
      <w:pPr>
        <w:jc w:val="both"/>
        <w:rPr>
          <w:rFonts w:eastAsia="TimesNewRomanPS-BoldMT"/>
          <w:b/>
          <w:bCs/>
          <w:i/>
          <w:iCs/>
          <w:color w:val="002060"/>
        </w:rPr>
      </w:pPr>
    </w:p>
    <w:p w:rsidR="00221C6F" w:rsidRPr="00505C78" w:rsidRDefault="00221C6F">
      <w:pPr>
        <w:jc w:val="both"/>
        <w:rPr>
          <w:i/>
          <w:iCs/>
        </w:rPr>
      </w:pPr>
      <w:r w:rsidRPr="00505C78">
        <w:rPr>
          <w:b/>
          <w:bCs/>
          <w:i/>
          <w:iCs/>
          <w:u w:val="single"/>
        </w:rPr>
        <w:t>Напомене:</w:t>
      </w:r>
      <w:r w:rsidRPr="00505C78">
        <w:rPr>
          <w:b/>
          <w:bCs/>
          <w:i/>
          <w:iCs/>
        </w:rPr>
        <w:t xml:space="preserve"> </w:t>
      </w:r>
    </w:p>
    <w:p w:rsidR="00221C6F" w:rsidRPr="00505C78" w:rsidRDefault="00221C6F">
      <w:pPr>
        <w:jc w:val="both"/>
        <w:rPr>
          <w:i/>
          <w:iCs/>
        </w:rPr>
      </w:pPr>
      <w:r w:rsidRPr="00505C78">
        <w:rPr>
          <w:i/>
          <w:iCs/>
        </w:rPr>
        <w:t xml:space="preserve">Образац понуде понуђач мора да попуни, овери печатом и потпише, чиме </w:t>
      </w:r>
      <w:r w:rsidRPr="00505C78">
        <w:rPr>
          <w:i/>
          <w:iCs/>
          <w:lang w:val="sr-Cyrl-CS"/>
        </w:rPr>
        <w:t>п</w:t>
      </w:r>
      <w:r w:rsidRPr="00505C7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505C78" w:rsidRDefault="00221C6F">
      <w:pPr>
        <w:jc w:val="both"/>
        <w:rPr>
          <w:i/>
          <w:iCs/>
          <w:lang/>
        </w:rPr>
      </w:pPr>
      <w:r w:rsidRPr="00505C78">
        <w:rPr>
          <w:i/>
          <w:iCs/>
        </w:rPr>
        <w:t>Уколико је предмет јавне набавке обликован у више партија, понуђачи ће попуњавати образац понуде за сваку партију посебно.</w:t>
      </w:r>
    </w:p>
    <w:p w:rsidR="00221C6F" w:rsidRDefault="00221C6F">
      <w:pPr>
        <w:jc w:val="both"/>
        <w:rPr>
          <w:rFonts w:ascii="Arial" w:hAnsi="Arial" w:cs="Arial"/>
          <w:b/>
          <w:i/>
          <w:iCs/>
          <w:color w:val="FF0000"/>
          <w:lang/>
        </w:rPr>
      </w:pPr>
    </w:p>
    <w:p w:rsidR="00C9021C" w:rsidRDefault="00C9021C">
      <w:pPr>
        <w:jc w:val="both"/>
        <w:rPr>
          <w:rFonts w:ascii="Arial" w:hAnsi="Arial" w:cs="Arial"/>
          <w:b/>
          <w:i/>
          <w:iCs/>
          <w:color w:val="FF0000"/>
          <w:lang/>
        </w:rPr>
      </w:pPr>
    </w:p>
    <w:p w:rsidR="00C9021C" w:rsidRPr="00BF53FE" w:rsidRDefault="00C9021C">
      <w:pPr>
        <w:jc w:val="both"/>
        <w:rPr>
          <w:rFonts w:ascii="Arial" w:hAnsi="Arial" w:cs="Arial"/>
          <w:b/>
          <w:i/>
          <w:iCs/>
          <w:color w:val="FF0000"/>
          <w:lang/>
        </w:rPr>
      </w:pPr>
    </w:p>
    <w:p w:rsidR="00221C6F" w:rsidRDefault="00221C6F">
      <w:pPr>
        <w:rPr>
          <w:rFonts w:ascii="Arial" w:hAnsi="Arial" w:cs="Arial"/>
          <w:b/>
          <w:bCs/>
          <w:i/>
          <w:iCs/>
        </w:rPr>
      </w:pPr>
    </w:p>
    <w:p w:rsidR="00221C6F" w:rsidRDefault="00221C6F">
      <w:pPr>
        <w:rPr>
          <w:rFonts w:ascii="Arial" w:hAnsi="Arial" w:cs="Arial"/>
          <w:b/>
          <w:bCs/>
          <w:i/>
          <w:iCs/>
          <w:lang/>
        </w:rPr>
      </w:pPr>
    </w:p>
    <w:p w:rsidR="00095F4E" w:rsidRDefault="00095F4E">
      <w:pPr>
        <w:rPr>
          <w:rFonts w:ascii="Arial" w:hAnsi="Arial" w:cs="Arial"/>
          <w:b/>
          <w:bCs/>
          <w:i/>
          <w:iCs/>
          <w:lang/>
        </w:rPr>
      </w:pPr>
    </w:p>
    <w:p w:rsidR="00095F4E" w:rsidRDefault="00095F4E">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942193" w:rsidRDefault="00942193">
      <w:pPr>
        <w:rPr>
          <w:rFonts w:ascii="Arial" w:hAnsi="Arial" w:cs="Arial"/>
          <w:b/>
          <w:bCs/>
          <w:i/>
          <w:iCs/>
          <w:lang/>
        </w:rPr>
      </w:pPr>
    </w:p>
    <w:p w:rsidR="00505C78" w:rsidRDefault="00505C78">
      <w:pPr>
        <w:rPr>
          <w:rFonts w:ascii="Arial" w:hAnsi="Arial" w:cs="Arial"/>
          <w:b/>
          <w:bCs/>
          <w:i/>
          <w:iCs/>
          <w:lang/>
        </w:rPr>
      </w:pPr>
    </w:p>
    <w:p w:rsidR="00505C78" w:rsidRDefault="00505C78">
      <w:pPr>
        <w:rPr>
          <w:rFonts w:ascii="Arial" w:hAnsi="Arial" w:cs="Arial"/>
          <w:b/>
          <w:bCs/>
          <w:i/>
          <w:iCs/>
          <w:lang/>
        </w:rPr>
      </w:pPr>
    </w:p>
    <w:p w:rsidR="00095F4E" w:rsidRDefault="00095F4E">
      <w:pPr>
        <w:rPr>
          <w:rFonts w:ascii="Arial" w:hAnsi="Arial" w:cs="Arial"/>
          <w:b/>
          <w:bCs/>
          <w:i/>
          <w:iCs/>
          <w:lang/>
        </w:rPr>
      </w:pPr>
    </w:p>
    <w:p w:rsidR="00095F4E" w:rsidRPr="00C970A9" w:rsidRDefault="00095F4E" w:rsidP="00095F4E">
      <w:pPr>
        <w:shd w:val="clear" w:color="auto" w:fill="C6D9F1"/>
        <w:rPr>
          <w:b/>
          <w:bCs/>
          <w:i/>
          <w:iCs/>
        </w:rPr>
      </w:pPr>
      <w:r>
        <w:rPr>
          <w:b/>
          <w:bCs/>
          <w:i/>
          <w:iCs/>
        </w:rPr>
        <w:lastRenderedPageBreak/>
        <w:t>VIII</w:t>
      </w:r>
      <w:r w:rsidRPr="00C970A9">
        <w:rPr>
          <w:b/>
          <w:bCs/>
          <w:i/>
          <w:iCs/>
        </w:rPr>
        <w:t xml:space="preserve">     ИЗЈАВА ПОДИЗВОЂАЧА О УЋЕШЋУ У ПОНУДИ ПОНУЂАЧА</w:t>
      </w:r>
    </w:p>
    <w:p w:rsidR="00095F4E" w:rsidRPr="00505C78" w:rsidRDefault="00095F4E" w:rsidP="00095F4E">
      <w:pPr>
        <w:jc w:val="right"/>
        <w:rPr>
          <w:b/>
          <w:lang/>
        </w:rPr>
      </w:pPr>
    </w:p>
    <w:p w:rsidR="00095F4E" w:rsidRPr="00CB1B9D" w:rsidRDefault="00095F4E" w:rsidP="00095F4E">
      <w:pPr>
        <w:jc w:val="center"/>
        <w:rPr>
          <w:b/>
        </w:rPr>
      </w:pPr>
      <w:r w:rsidRPr="00CB1B9D">
        <w:rPr>
          <w:b/>
        </w:rPr>
        <w:t>ИЗЈАВА ПОДИЗВОЂАЧА О УЧЕШЋУ У ПОНУДИ ПОНУЂАЧА</w:t>
      </w:r>
    </w:p>
    <w:p w:rsidR="00095F4E" w:rsidRDefault="00095F4E" w:rsidP="00095F4E">
      <w:pPr>
        <w:jc w:val="both"/>
      </w:pPr>
      <w:r>
        <w:t xml:space="preserve">Изјављујемо да за јавну набавку </w:t>
      </w:r>
      <w:r w:rsidR="00505C78">
        <w:rPr>
          <w:lang w:val="sr-Cyrl-CS"/>
        </w:rPr>
        <w:t>услуге</w:t>
      </w:r>
      <w:r>
        <w:t xml:space="preserve"> </w:t>
      </w:r>
      <w:r w:rsidRPr="00CB1B9D">
        <w:t>-</w:t>
      </w:r>
      <w:r w:rsidRPr="00DD1C2C">
        <w:t xml:space="preserve"> </w:t>
      </w:r>
      <w:r w:rsidR="00505C78">
        <w:rPr>
          <w:lang/>
        </w:rPr>
        <w:t>осигурање</w:t>
      </w:r>
      <w:r>
        <w:rPr>
          <w:lang w:val="sr-Cyrl-CS"/>
        </w:rPr>
        <w:t xml:space="preserve">, за </w:t>
      </w:r>
      <w:r w:rsidR="000A497B">
        <w:rPr>
          <w:lang w:val="sr-Cyrl-CS"/>
        </w:rPr>
        <w:t>коју наручилац спроводи</w:t>
      </w:r>
      <w:r>
        <w:rPr>
          <w:lang w:val="sr-Cyrl-CS"/>
        </w:rPr>
        <w:t xml:space="preserve"> поступак јавне набавке </w:t>
      </w:r>
      <w:r w:rsidR="000A497B">
        <w:rPr>
          <w:lang w:val="sr-Cyrl-CS"/>
        </w:rPr>
        <w:t xml:space="preserve">мале вредности </w:t>
      </w:r>
      <w:r w:rsidRPr="00CB1B9D">
        <w:rPr>
          <w:lang w:val="sr-Cyrl-CS"/>
        </w:rPr>
        <w:t>б</w:t>
      </w:r>
      <w:r w:rsidRPr="00CB1B9D">
        <w:t xml:space="preserve">рој </w:t>
      </w:r>
      <w:r w:rsidR="000A497B" w:rsidRPr="009B36EB">
        <w:rPr>
          <w:lang w:val="sr-Cyrl-CS"/>
        </w:rPr>
        <w:t>0</w:t>
      </w:r>
      <w:r w:rsidR="009B36EB">
        <w:rPr>
          <w:lang w:val="sr-Cyrl-CS"/>
        </w:rPr>
        <w:t>4</w:t>
      </w:r>
      <w:r w:rsidRPr="009B36EB">
        <w:t>/201</w:t>
      </w:r>
      <w:r w:rsidR="009B36EB">
        <w:rPr>
          <w:lang/>
        </w:rPr>
        <w:t>6</w:t>
      </w:r>
      <w:r>
        <w:t>, под пуном моралном, материјалном и кривичном одговорношћу:</w:t>
      </w:r>
    </w:p>
    <w:p w:rsidR="00095F4E" w:rsidRDefault="00095F4E" w:rsidP="00095F4E">
      <w:pPr>
        <w:pStyle w:val="ListParagraph"/>
        <w:numPr>
          <w:ilvl w:val="0"/>
          <w:numId w:val="16"/>
        </w:numPr>
        <w:suppressAutoHyphens w:val="0"/>
        <w:spacing w:line="276" w:lineRule="auto"/>
        <w:contextualSpacing/>
        <w:jc w:val="both"/>
      </w:pPr>
      <w:r>
        <w:t>да смо подизвођачи понуђачу</w:t>
      </w:r>
    </w:p>
    <w:p w:rsidR="00095F4E" w:rsidRDefault="00095F4E" w:rsidP="00095F4E">
      <w:pPr>
        <w:pStyle w:val="ListParagraph"/>
        <w:numPr>
          <w:ilvl w:val="0"/>
          <w:numId w:val="16"/>
        </w:numPr>
        <w:suppressAutoHyphens w:val="0"/>
        <w:spacing w:line="276" w:lineRule="auto"/>
        <w:contextualSpacing/>
        <w:jc w:val="both"/>
      </w:pPr>
      <w:r>
        <w:t>да прихватамо све услове из јавног позива и конкурсне документације. Овом изјавом понуђачу</w:t>
      </w:r>
      <w:r>
        <w:rPr>
          <w:lang w:val="sr-Cyrl-CS"/>
        </w:rPr>
        <w:t xml:space="preserve"> __</w:t>
      </w:r>
      <w:r>
        <w:t>__________________________________  из   ________________________________,</w:t>
      </w:r>
    </w:p>
    <w:tbl>
      <w:tblPr>
        <w:tblpPr w:leftFromText="141" w:rightFromText="141"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
        <w:gridCol w:w="4245"/>
        <w:gridCol w:w="4383"/>
      </w:tblGrid>
      <w:tr w:rsidR="00095F4E" w:rsidTr="00A60D0B">
        <w:trPr>
          <w:trHeight w:val="715"/>
        </w:trPr>
        <w:tc>
          <w:tcPr>
            <w:tcW w:w="376" w:type="dxa"/>
          </w:tcPr>
          <w:p w:rsidR="00095F4E" w:rsidRDefault="00095F4E" w:rsidP="00A60D0B">
            <w:pPr>
              <w:pStyle w:val="ListParagraph"/>
              <w:ind w:left="0"/>
              <w:jc w:val="both"/>
            </w:pPr>
            <w:r>
              <w:t>Р.Б.</w:t>
            </w:r>
          </w:p>
        </w:tc>
        <w:tc>
          <w:tcPr>
            <w:tcW w:w="4245" w:type="dxa"/>
            <w:vAlign w:val="center"/>
          </w:tcPr>
          <w:p w:rsidR="00095F4E" w:rsidRDefault="00095F4E" w:rsidP="00A60D0B">
            <w:pPr>
              <w:pStyle w:val="ListParagraph"/>
              <w:ind w:left="0"/>
              <w:jc w:val="center"/>
            </w:pPr>
            <w:r>
              <w:t>Назив, седиште и ПИБ подизвођача</w:t>
            </w:r>
          </w:p>
        </w:tc>
        <w:tc>
          <w:tcPr>
            <w:tcW w:w="4383" w:type="dxa"/>
          </w:tcPr>
          <w:p w:rsidR="00095F4E" w:rsidRDefault="00095F4E" w:rsidP="00A60D0B">
            <w:pPr>
              <w:pStyle w:val="ListParagraph"/>
              <w:ind w:left="0"/>
              <w:jc w:val="center"/>
            </w:pPr>
            <w:r>
              <w:t xml:space="preserve">Потпис одговорног лица и </w:t>
            </w:r>
          </w:p>
          <w:p w:rsidR="00095F4E" w:rsidRDefault="00095F4E" w:rsidP="00A60D0B">
            <w:pPr>
              <w:pStyle w:val="ListParagraph"/>
              <w:ind w:left="0"/>
              <w:jc w:val="center"/>
            </w:pPr>
            <w:r>
              <w:t>печат подизвођача</w:t>
            </w:r>
          </w:p>
        </w:tc>
      </w:tr>
      <w:tr w:rsidR="00095F4E" w:rsidTr="00A60D0B">
        <w:trPr>
          <w:trHeight w:val="350"/>
        </w:trPr>
        <w:tc>
          <w:tcPr>
            <w:tcW w:w="376" w:type="dxa"/>
            <w:vAlign w:val="center"/>
          </w:tcPr>
          <w:p w:rsidR="00095F4E" w:rsidRDefault="00095F4E" w:rsidP="00A60D0B">
            <w:pPr>
              <w:pStyle w:val="ListParagraph"/>
              <w:ind w:left="0"/>
              <w:jc w:val="center"/>
            </w:pPr>
            <w:r>
              <w:t>1.</w:t>
            </w:r>
          </w:p>
        </w:tc>
        <w:tc>
          <w:tcPr>
            <w:tcW w:w="4245" w:type="dxa"/>
            <w:vAlign w:val="center"/>
          </w:tcPr>
          <w:p w:rsidR="00095F4E" w:rsidRDefault="00095F4E" w:rsidP="00A60D0B">
            <w:pPr>
              <w:pStyle w:val="ListParagraph"/>
              <w:ind w:left="0"/>
              <w:jc w:val="center"/>
            </w:pPr>
            <w:r>
              <w:t>2.</w:t>
            </w:r>
          </w:p>
        </w:tc>
        <w:tc>
          <w:tcPr>
            <w:tcW w:w="4383" w:type="dxa"/>
            <w:vAlign w:val="center"/>
          </w:tcPr>
          <w:p w:rsidR="00095F4E" w:rsidRDefault="00095F4E" w:rsidP="00A60D0B">
            <w:pPr>
              <w:pStyle w:val="ListParagraph"/>
              <w:ind w:left="0"/>
              <w:jc w:val="center"/>
            </w:pPr>
            <w:r>
              <w:t>3.</w:t>
            </w:r>
          </w:p>
        </w:tc>
      </w:tr>
      <w:tr w:rsidR="00095F4E" w:rsidTr="00A60D0B">
        <w:trPr>
          <w:trHeight w:val="1302"/>
        </w:trPr>
        <w:tc>
          <w:tcPr>
            <w:tcW w:w="376" w:type="dxa"/>
            <w:vAlign w:val="center"/>
          </w:tcPr>
          <w:p w:rsidR="00095F4E" w:rsidRDefault="00095F4E" w:rsidP="00A60D0B">
            <w:pPr>
              <w:pStyle w:val="ListParagraph"/>
              <w:ind w:left="0"/>
              <w:jc w:val="center"/>
            </w:pPr>
            <w:r>
              <w:t>1.</w:t>
            </w:r>
          </w:p>
        </w:tc>
        <w:tc>
          <w:tcPr>
            <w:tcW w:w="4245" w:type="dxa"/>
          </w:tcPr>
          <w:p w:rsidR="00095F4E" w:rsidRDefault="00095F4E" w:rsidP="00A60D0B">
            <w:pPr>
              <w:pStyle w:val="ListParagraph"/>
              <w:ind w:left="0"/>
              <w:jc w:val="both"/>
            </w:pP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Pr="00193092" w:rsidRDefault="00095F4E" w:rsidP="00A60D0B">
            <w:pPr>
              <w:pStyle w:val="ListParagraph"/>
              <w:ind w:left="0"/>
              <w:jc w:val="center"/>
            </w:pPr>
            <w:r>
              <w:t>м.п.</w:t>
            </w:r>
          </w:p>
        </w:tc>
      </w:tr>
      <w:tr w:rsidR="00095F4E" w:rsidTr="00A60D0B">
        <w:trPr>
          <w:trHeight w:val="1327"/>
        </w:trPr>
        <w:tc>
          <w:tcPr>
            <w:tcW w:w="376" w:type="dxa"/>
            <w:vAlign w:val="center"/>
          </w:tcPr>
          <w:p w:rsidR="00095F4E" w:rsidRDefault="00095F4E" w:rsidP="00A60D0B">
            <w:pPr>
              <w:pStyle w:val="ListParagraph"/>
              <w:ind w:left="0"/>
              <w:jc w:val="center"/>
            </w:pPr>
            <w:r>
              <w:t>2.</w:t>
            </w:r>
          </w:p>
        </w:tc>
        <w:tc>
          <w:tcPr>
            <w:tcW w:w="4245" w:type="dxa"/>
          </w:tcPr>
          <w:p w:rsidR="00095F4E" w:rsidRDefault="00095F4E" w:rsidP="00A60D0B">
            <w:pPr>
              <w:pStyle w:val="ListParagraph"/>
              <w:ind w:left="0"/>
              <w:jc w:val="both"/>
            </w:pP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r w:rsidR="00095F4E" w:rsidTr="00A60D0B">
        <w:trPr>
          <w:trHeight w:val="1540"/>
        </w:trPr>
        <w:tc>
          <w:tcPr>
            <w:tcW w:w="376" w:type="dxa"/>
            <w:vAlign w:val="center"/>
          </w:tcPr>
          <w:p w:rsidR="00095F4E" w:rsidRDefault="00095F4E" w:rsidP="00A60D0B">
            <w:pPr>
              <w:pStyle w:val="ListParagraph"/>
              <w:ind w:left="0"/>
              <w:jc w:val="center"/>
            </w:pPr>
            <w:r>
              <w:t>3.</w:t>
            </w:r>
          </w:p>
        </w:tc>
        <w:tc>
          <w:tcPr>
            <w:tcW w:w="4245" w:type="dxa"/>
          </w:tcPr>
          <w:p w:rsidR="00095F4E" w:rsidRDefault="00095F4E" w:rsidP="00A60D0B">
            <w:pPr>
              <w:pStyle w:val="ListParagraph"/>
              <w:ind w:left="0"/>
              <w:jc w:val="both"/>
            </w:pPr>
          </w:p>
          <w:p w:rsidR="00095F4E" w:rsidRDefault="00095F4E" w:rsidP="00A60D0B"/>
          <w:p w:rsidR="00095F4E" w:rsidRPr="0045066B" w:rsidRDefault="00095F4E" w:rsidP="00A60D0B">
            <w:pPr>
              <w:tabs>
                <w:tab w:val="left" w:pos="2880"/>
              </w:tabs>
            </w:pPr>
            <w:r>
              <w:tab/>
            </w: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bl>
    <w:p w:rsidR="00095F4E" w:rsidRDefault="00095F4E" w:rsidP="00095F4E">
      <w:pPr>
        <w:pStyle w:val="ListParagraph"/>
        <w:jc w:val="both"/>
      </w:pPr>
      <w:r>
        <w:t>ПИБ _________________  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095F4E" w:rsidRPr="005140E7" w:rsidRDefault="00095F4E" w:rsidP="00095F4E"/>
    <w:p w:rsidR="00095F4E" w:rsidRDefault="00095F4E" w:rsidP="00095F4E">
      <w:pPr>
        <w:tabs>
          <w:tab w:val="left" w:pos="5835"/>
        </w:tabs>
      </w:pPr>
    </w:p>
    <w:p w:rsidR="00095F4E" w:rsidRDefault="00095F4E" w:rsidP="00095F4E">
      <w:pPr>
        <w:tabs>
          <w:tab w:val="left" w:pos="5835"/>
        </w:tabs>
      </w:pPr>
      <w:r w:rsidRPr="005140E7">
        <w:t>Напомена:</w:t>
      </w:r>
      <w:r>
        <w:t xml:space="preserve"> Образац по потреби фотокопирати</w:t>
      </w:r>
    </w:p>
    <w:p w:rsidR="00095F4E" w:rsidRDefault="00095F4E" w:rsidP="00095F4E">
      <w:pPr>
        <w:tabs>
          <w:tab w:val="left" w:pos="5835"/>
        </w:tabs>
      </w:pPr>
    </w:p>
    <w:p w:rsidR="00095F4E" w:rsidRDefault="00095F4E" w:rsidP="00095F4E">
      <w:pPr>
        <w:tabs>
          <w:tab w:val="left" w:pos="5835"/>
        </w:tabs>
      </w:pPr>
    </w:p>
    <w:p w:rsidR="00095F4E" w:rsidRPr="00772FCC" w:rsidRDefault="00095F4E" w:rsidP="00095F4E">
      <w:pPr>
        <w:tabs>
          <w:tab w:val="left" w:pos="5835"/>
        </w:tabs>
      </w:pPr>
      <w:r>
        <w:t xml:space="preserve">      Место и датум                     </w:t>
      </w:r>
      <w:r>
        <w:rPr>
          <w:lang/>
        </w:rPr>
        <w:t xml:space="preserve">  </w:t>
      </w:r>
      <w:r>
        <w:t xml:space="preserve">                         </w:t>
      </w:r>
      <w:r>
        <w:rPr>
          <w:lang/>
        </w:rPr>
        <w:t xml:space="preserve">        </w:t>
      </w:r>
      <w:r>
        <w:t xml:space="preserve">   Потпис овлашћеног лица понуђача</w:t>
      </w:r>
    </w:p>
    <w:p w:rsidR="00095F4E" w:rsidRDefault="00095F4E" w:rsidP="00095F4E">
      <w:pPr>
        <w:tabs>
          <w:tab w:val="left" w:pos="5835"/>
        </w:tabs>
      </w:pPr>
      <w:r>
        <w:t xml:space="preserve">____________________         </w:t>
      </w:r>
      <w:r>
        <w:rPr>
          <w:lang/>
        </w:rPr>
        <w:t xml:space="preserve">       </w:t>
      </w:r>
      <w:r>
        <w:t xml:space="preserve">     м.п.                     ______________________________</w:t>
      </w: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Pr="000D39B8" w:rsidRDefault="00095F4E" w:rsidP="00095F4E">
      <w:pPr>
        <w:tabs>
          <w:tab w:val="left" w:pos="5835"/>
        </w:tabs>
        <w:rPr>
          <w:lang w:val="sr-Cyrl-CS"/>
        </w:rPr>
      </w:pPr>
    </w:p>
    <w:p w:rsidR="00095F4E" w:rsidRPr="00B510E3" w:rsidRDefault="00095F4E" w:rsidP="00095F4E">
      <w:pPr>
        <w:shd w:val="clear" w:color="auto" w:fill="C6D9F1"/>
        <w:rPr>
          <w:b/>
          <w:bCs/>
          <w:i/>
          <w:iCs/>
        </w:rPr>
      </w:pPr>
      <w:r>
        <w:rPr>
          <w:b/>
          <w:bCs/>
          <w:i/>
          <w:iCs/>
        </w:rPr>
        <w:lastRenderedPageBreak/>
        <w:t>I</w:t>
      </w:r>
      <w:r w:rsidRPr="00B510E3">
        <w:rPr>
          <w:b/>
          <w:bCs/>
          <w:i/>
          <w:iCs/>
        </w:rPr>
        <w:t xml:space="preserve">X     </w:t>
      </w:r>
      <w:r>
        <w:rPr>
          <w:b/>
          <w:bCs/>
          <w:i/>
          <w:iCs/>
        </w:rPr>
        <w:t>СПОРАЗУМ ЧЛАНОВА ГРУПЕ ПОНУЂАЧА О УЧЕШЋУ У ЗАЈЕДНИЧКОЈ ПОНУДИ</w:t>
      </w:r>
    </w:p>
    <w:p w:rsidR="00095F4E" w:rsidRPr="000A497B" w:rsidRDefault="00095F4E" w:rsidP="00095F4E">
      <w:pPr>
        <w:jc w:val="right"/>
        <w:rPr>
          <w:b/>
          <w:lang/>
        </w:rPr>
      </w:pPr>
    </w:p>
    <w:p w:rsidR="00095F4E" w:rsidRPr="001714EC" w:rsidRDefault="00095F4E" w:rsidP="00095F4E">
      <w:pPr>
        <w:tabs>
          <w:tab w:val="left" w:pos="5835"/>
        </w:tabs>
        <w:jc w:val="center"/>
      </w:pPr>
      <w:r w:rsidRPr="001714EC">
        <w:rPr>
          <w:b/>
        </w:rPr>
        <w:t>СПОРАЗУМ ЧЛАНОВА ГРУПЕ ПОНУЂАЧА О УЧЕШЋУ У ЗАЈЕДНИЧКОЈ ПОНУДИ</w:t>
      </w:r>
    </w:p>
    <w:p w:rsidR="00095F4E" w:rsidRDefault="00095F4E" w:rsidP="00095F4E">
      <w:pPr>
        <w:jc w:val="both"/>
      </w:pPr>
      <w:r>
        <w:t xml:space="preserve">Изјављујемо да за јавну набавку </w:t>
      </w:r>
      <w:r w:rsidR="000A497B">
        <w:rPr>
          <w:lang w:val="sr-Cyrl-CS"/>
        </w:rPr>
        <w:t>услуге</w:t>
      </w:r>
      <w:r>
        <w:t xml:space="preserve"> </w:t>
      </w:r>
      <w:r w:rsidRPr="00CB1B9D">
        <w:t>-</w:t>
      </w:r>
      <w:r w:rsidRPr="00E51985">
        <w:t xml:space="preserve"> </w:t>
      </w:r>
      <w:r w:rsidR="000A497B">
        <w:rPr>
          <w:lang w:val="sr-Cyrl-CS"/>
        </w:rPr>
        <w:t>осигурањ</w:t>
      </w:r>
      <w:r>
        <w:rPr>
          <w:lang w:val="sr-Cyrl-CS"/>
        </w:rPr>
        <w:t>е</w:t>
      </w:r>
      <w:r w:rsidRPr="00CB1B9D">
        <w:rPr>
          <w:lang w:val="sr-Cyrl-CS"/>
        </w:rPr>
        <w:t>,</w:t>
      </w:r>
      <w:r>
        <w:rPr>
          <w:lang w:val="sr-Cyrl-CS"/>
        </w:rPr>
        <w:t xml:space="preserve"> за </w:t>
      </w:r>
      <w:r w:rsidR="000A497B">
        <w:rPr>
          <w:lang w:val="sr-Cyrl-CS"/>
        </w:rPr>
        <w:t>коју наручилац спроводи</w:t>
      </w:r>
      <w:r>
        <w:rPr>
          <w:lang w:val="sr-Cyrl-CS"/>
        </w:rPr>
        <w:t xml:space="preserve"> поступак јавне набавке</w:t>
      </w:r>
      <w:r w:rsidR="000A497B">
        <w:rPr>
          <w:lang w:val="sr-Cyrl-CS"/>
        </w:rPr>
        <w:t xml:space="preserve"> мале вредности </w:t>
      </w:r>
      <w:r w:rsidRPr="00CB1B9D">
        <w:rPr>
          <w:lang w:val="sr-Cyrl-CS"/>
        </w:rPr>
        <w:t>б</w:t>
      </w:r>
      <w:r w:rsidRPr="00CB1B9D">
        <w:t xml:space="preserve">рој </w:t>
      </w:r>
      <w:r w:rsidRPr="009B36EB">
        <w:rPr>
          <w:lang w:val="sr-Cyrl-CS"/>
        </w:rPr>
        <w:t>0</w:t>
      </w:r>
      <w:r w:rsidR="009B36EB">
        <w:rPr>
          <w:lang w:val="sr-Cyrl-CS"/>
        </w:rPr>
        <w:t>4</w:t>
      </w:r>
      <w:r w:rsidRPr="009B36EB">
        <w:t>/201</w:t>
      </w:r>
      <w:r w:rsidR="009B36EB">
        <w:rPr>
          <w:lang/>
        </w:rPr>
        <w:t>6</w:t>
      </w:r>
      <w:r>
        <w:t>, под пуном моралном, материјалном и кривичном одговорношћу:</w:t>
      </w:r>
    </w:p>
    <w:p w:rsidR="009B36EB" w:rsidRDefault="009B36EB" w:rsidP="009B36EB">
      <w:pPr>
        <w:pStyle w:val="ListParagraph"/>
        <w:numPr>
          <w:ilvl w:val="0"/>
          <w:numId w:val="17"/>
        </w:numPr>
        <w:suppressAutoHyphens w:val="0"/>
        <w:spacing w:line="276" w:lineRule="auto"/>
        <w:contextualSpacing/>
        <w:jc w:val="both"/>
      </w:pPr>
      <w:r>
        <w:t>да смо учесници у заједничкој понуди</w:t>
      </w:r>
    </w:p>
    <w:p w:rsidR="009B36EB" w:rsidRDefault="009B36EB" w:rsidP="009B36EB">
      <w:pPr>
        <w:pStyle w:val="ListParagraph"/>
        <w:numPr>
          <w:ilvl w:val="0"/>
          <w:numId w:val="17"/>
        </w:numPr>
        <w:suppressAutoHyphens w:val="0"/>
        <w:spacing w:line="276" w:lineRule="auto"/>
        <w:contextualSpacing/>
        <w:jc w:val="both"/>
      </w:pPr>
      <w:r>
        <w:t>да прихватамо све услове из јавног позива и конкурсне документације.</w:t>
      </w:r>
    </w:p>
    <w:p w:rsidR="009B36EB" w:rsidRPr="004211C1" w:rsidRDefault="009B36EB" w:rsidP="009B36EB">
      <w:pPr>
        <w:jc w:val="both"/>
      </w:pPr>
      <w:r>
        <w:t>1) Овим споразумом члану групе понуђача  _____________________________________</w:t>
      </w:r>
    </w:p>
    <w:p w:rsidR="009B36EB" w:rsidRDefault="009B36EB" w:rsidP="009B36EB">
      <w:pPr>
        <w:jc w:val="both"/>
      </w:pPr>
      <w:r>
        <w:t xml:space="preserve">     из  _________________________ , ПИБ:_____________, матич. број: ______________   </w:t>
      </w:r>
    </w:p>
    <w:p w:rsidR="009B36EB" w:rsidRDefault="009B36EB" w:rsidP="009B36EB">
      <w:pPr>
        <w:jc w:val="both"/>
      </w:pPr>
      <w:r>
        <w:t xml:space="preserve">     / наведеном под редним бројем 1/, дајемо овлашћење да 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9B36EB" w:rsidRDefault="009B36EB" w:rsidP="009B36EB">
      <w:pPr>
        <w:pStyle w:val="ListParagraph"/>
        <w:jc w:val="both"/>
      </w:pPr>
    </w:p>
    <w:p w:rsidR="009B36EB" w:rsidRDefault="009B36EB" w:rsidP="009B36EB">
      <w:pPr>
        <w:jc w:val="both"/>
      </w:pPr>
      <w:r>
        <w:t xml:space="preserve"> </w:t>
      </w:r>
      <w:r w:rsidRPr="004E4211">
        <w:t xml:space="preserve">2) </w:t>
      </w:r>
      <w:r>
        <w:t>Понуђачи из заједничке понуде и њихове обавезе:</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4245"/>
        <w:gridCol w:w="4383"/>
      </w:tblGrid>
      <w:tr w:rsidR="009B36EB" w:rsidTr="00E86953">
        <w:trPr>
          <w:trHeight w:val="715"/>
        </w:trPr>
        <w:tc>
          <w:tcPr>
            <w:tcW w:w="532" w:type="dxa"/>
          </w:tcPr>
          <w:p w:rsidR="009B36EB" w:rsidRDefault="009B36EB" w:rsidP="00E86953">
            <w:pPr>
              <w:pStyle w:val="ListParagraph"/>
              <w:ind w:left="0"/>
              <w:jc w:val="both"/>
            </w:pPr>
            <w:r>
              <w:t>Р.Б.</w:t>
            </w:r>
          </w:p>
        </w:tc>
        <w:tc>
          <w:tcPr>
            <w:tcW w:w="4245" w:type="dxa"/>
            <w:vAlign w:val="center"/>
          </w:tcPr>
          <w:p w:rsidR="009B36EB" w:rsidRDefault="009B36EB" w:rsidP="00E86953">
            <w:pPr>
              <w:pStyle w:val="ListParagraph"/>
              <w:ind w:left="0"/>
              <w:jc w:val="center"/>
            </w:pPr>
            <w:r>
              <w:t>Назив, седиште, ПИБ и обавезе сваког од учесника у  заједничкој понуди</w:t>
            </w:r>
          </w:p>
        </w:tc>
        <w:tc>
          <w:tcPr>
            <w:tcW w:w="4383" w:type="dxa"/>
          </w:tcPr>
          <w:p w:rsidR="009B36EB" w:rsidRDefault="009B36EB" w:rsidP="00E86953">
            <w:pPr>
              <w:pStyle w:val="ListParagraph"/>
              <w:ind w:left="0"/>
              <w:jc w:val="center"/>
            </w:pPr>
            <w:r>
              <w:t xml:space="preserve">Потпис одговорног лица и </w:t>
            </w:r>
          </w:p>
          <w:p w:rsidR="009B36EB" w:rsidRPr="009B5838" w:rsidRDefault="009B36EB" w:rsidP="00E86953">
            <w:pPr>
              <w:pStyle w:val="ListParagraph"/>
              <w:ind w:left="0"/>
              <w:jc w:val="center"/>
            </w:pPr>
            <w:r>
              <w:t>печат учесника у заједничкој понуди</w:t>
            </w:r>
          </w:p>
        </w:tc>
      </w:tr>
      <w:tr w:rsidR="009B36EB" w:rsidTr="00E86953">
        <w:trPr>
          <w:trHeight w:val="350"/>
        </w:trPr>
        <w:tc>
          <w:tcPr>
            <w:tcW w:w="532" w:type="dxa"/>
            <w:vAlign w:val="center"/>
          </w:tcPr>
          <w:p w:rsidR="009B36EB" w:rsidRDefault="009B36EB" w:rsidP="00E86953">
            <w:pPr>
              <w:pStyle w:val="ListParagraph"/>
              <w:ind w:left="0"/>
              <w:jc w:val="center"/>
            </w:pPr>
            <w:r>
              <w:t>1.</w:t>
            </w:r>
          </w:p>
        </w:tc>
        <w:tc>
          <w:tcPr>
            <w:tcW w:w="4245" w:type="dxa"/>
            <w:vAlign w:val="center"/>
          </w:tcPr>
          <w:p w:rsidR="009B36EB" w:rsidRDefault="009B36EB" w:rsidP="00E86953">
            <w:pPr>
              <w:pStyle w:val="ListParagraph"/>
              <w:ind w:left="0"/>
              <w:jc w:val="center"/>
            </w:pPr>
            <w:r>
              <w:t>2.</w:t>
            </w:r>
          </w:p>
        </w:tc>
        <w:tc>
          <w:tcPr>
            <w:tcW w:w="4383" w:type="dxa"/>
            <w:vAlign w:val="center"/>
          </w:tcPr>
          <w:p w:rsidR="009B36EB" w:rsidRDefault="009B36EB" w:rsidP="00E86953">
            <w:pPr>
              <w:pStyle w:val="ListParagraph"/>
              <w:ind w:left="0"/>
              <w:jc w:val="center"/>
            </w:pPr>
            <w:r>
              <w:t>3.</w:t>
            </w:r>
          </w:p>
        </w:tc>
      </w:tr>
      <w:tr w:rsidR="009B36EB" w:rsidRPr="00193092" w:rsidTr="00E86953">
        <w:trPr>
          <w:trHeight w:val="1302"/>
        </w:trPr>
        <w:tc>
          <w:tcPr>
            <w:tcW w:w="532" w:type="dxa"/>
            <w:vAlign w:val="center"/>
          </w:tcPr>
          <w:p w:rsidR="009B36EB" w:rsidRDefault="009B36EB" w:rsidP="00E86953">
            <w:pPr>
              <w:pStyle w:val="ListParagraph"/>
              <w:ind w:left="0"/>
              <w:jc w:val="center"/>
            </w:pPr>
            <w:r>
              <w:t>1.</w:t>
            </w:r>
          </w:p>
        </w:tc>
        <w:tc>
          <w:tcPr>
            <w:tcW w:w="4245" w:type="dxa"/>
          </w:tcPr>
          <w:p w:rsidR="009B36EB" w:rsidRPr="00D9393F" w:rsidRDefault="009B36EB" w:rsidP="00E86953">
            <w:pPr>
              <w:pStyle w:val="ListParagraph"/>
              <w:ind w:left="0"/>
              <w:jc w:val="both"/>
            </w:pPr>
            <w:r>
              <w:t>Овлашћени члан групе понуђача:</w:t>
            </w:r>
          </w:p>
        </w:tc>
        <w:tc>
          <w:tcPr>
            <w:tcW w:w="4383" w:type="dxa"/>
          </w:tcPr>
          <w:p w:rsidR="009B36EB" w:rsidRDefault="009B36EB" w:rsidP="00E86953">
            <w:pPr>
              <w:pStyle w:val="ListParagraph"/>
              <w:ind w:left="0"/>
              <w:jc w:val="center"/>
            </w:pPr>
          </w:p>
          <w:p w:rsidR="009B36EB" w:rsidRDefault="009B36EB" w:rsidP="00E86953">
            <w:pPr>
              <w:pStyle w:val="ListParagraph"/>
              <w:ind w:left="0"/>
              <w:jc w:val="center"/>
            </w:pPr>
            <w:r>
              <w:t>Потпис овлашћеног лица:</w:t>
            </w:r>
          </w:p>
          <w:p w:rsidR="009B36EB" w:rsidRDefault="009B36EB" w:rsidP="00E86953">
            <w:pPr>
              <w:pStyle w:val="ListParagraph"/>
              <w:ind w:left="0"/>
            </w:pPr>
            <w:r>
              <w:t xml:space="preserve">              _____________________</w:t>
            </w:r>
          </w:p>
          <w:p w:rsidR="009B36EB" w:rsidRPr="00193092" w:rsidRDefault="009B36EB" w:rsidP="00E86953">
            <w:pPr>
              <w:pStyle w:val="ListParagraph"/>
              <w:ind w:left="0"/>
              <w:jc w:val="center"/>
            </w:pPr>
            <w:r>
              <w:t>м.п.</w:t>
            </w:r>
          </w:p>
        </w:tc>
      </w:tr>
      <w:tr w:rsidR="009B36EB" w:rsidTr="00E86953">
        <w:trPr>
          <w:trHeight w:val="1327"/>
        </w:trPr>
        <w:tc>
          <w:tcPr>
            <w:tcW w:w="532" w:type="dxa"/>
            <w:vAlign w:val="center"/>
          </w:tcPr>
          <w:p w:rsidR="009B36EB" w:rsidRDefault="009B36EB" w:rsidP="00E86953">
            <w:pPr>
              <w:pStyle w:val="ListParagraph"/>
              <w:ind w:left="0"/>
              <w:jc w:val="center"/>
            </w:pPr>
            <w:r>
              <w:t>2.</w:t>
            </w:r>
          </w:p>
        </w:tc>
        <w:tc>
          <w:tcPr>
            <w:tcW w:w="4245" w:type="dxa"/>
          </w:tcPr>
          <w:p w:rsidR="009B36EB" w:rsidRDefault="009B36EB" w:rsidP="00E86953">
            <w:pPr>
              <w:pStyle w:val="ListParagraph"/>
              <w:ind w:left="0"/>
              <w:jc w:val="both"/>
            </w:pPr>
          </w:p>
        </w:tc>
        <w:tc>
          <w:tcPr>
            <w:tcW w:w="4383" w:type="dxa"/>
          </w:tcPr>
          <w:p w:rsidR="009B36EB" w:rsidRDefault="009B36EB" w:rsidP="00E86953">
            <w:pPr>
              <w:pStyle w:val="ListParagraph"/>
              <w:ind w:left="0"/>
              <w:jc w:val="center"/>
            </w:pPr>
          </w:p>
          <w:p w:rsidR="009B36EB" w:rsidRDefault="009B36EB" w:rsidP="00E86953">
            <w:pPr>
              <w:pStyle w:val="ListParagraph"/>
              <w:ind w:left="0"/>
              <w:jc w:val="center"/>
            </w:pPr>
            <w:r>
              <w:t>Потпис овлашћеног лица:</w:t>
            </w:r>
          </w:p>
          <w:p w:rsidR="009B36EB" w:rsidRDefault="009B36EB" w:rsidP="00E86953">
            <w:pPr>
              <w:pStyle w:val="ListParagraph"/>
              <w:ind w:left="0"/>
            </w:pPr>
            <w:r>
              <w:t xml:space="preserve">              _____________________</w:t>
            </w:r>
          </w:p>
          <w:p w:rsidR="009B36EB" w:rsidRDefault="009B36EB" w:rsidP="00E86953">
            <w:pPr>
              <w:pStyle w:val="ListParagraph"/>
              <w:ind w:left="0"/>
              <w:jc w:val="center"/>
            </w:pPr>
            <w:r>
              <w:t>м.п.</w:t>
            </w:r>
          </w:p>
        </w:tc>
      </w:tr>
      <w:tr w:rsidR="009B36EB" w:rsidTr="00E86953">
        <w:trPr>
          <w:trHeight w:val="1540"/>
        </w:trPr>
        <w:tc>
          <w:tcPr>
            <w:tcW w:w="532" w:type="dxa"/>
            <w:vAlign w:val="center"/>
          </w:tcPr>
          <w:p w:rsidR="009B36EB" w:rsidRDefault="009B36EB" w:rsidP="00E86953">
            <w:pPr>
              <w:pStyle w:val="ListParagraph"/>
              <w:ind w:left="0"/>
              <w:jc w:val="center"/>
            </w:pPr>
            <w:r>
              <w:t>3.</w:t>
            </w:r>
          </w:p>
        </w:tc>
        <w:tc>
          <w:tcPr>
            <w:tcW w:w="4245" w:type="dxa"/>
          </w:tcPr>
          <w:p w:rsidR="009B36EB" w:rsidRDefault="009B36EB" w:rsidP="00E86953">
            <w:pPr>
              <w:pStyle w:val="ListParagraph"/>
              <w:ind w:left="0"/>
              <w:jc w:val="both"/>
            </w:pPr>
          </w:p>
          <w:p w:rsidR="009B36EB" w:rsidRDefault="009B36EB" w:rsidP="00E86953"/>
          <w:p w:rsidR="009B36EB" w:rsidRPr="0045066B" w:rsidRDefault="009B36EB" w:rsidP="00E86953">
            <w:pPr>
              <w:tabs>
                <w:tab w:val="left" w:pos="2880"/>
              </w:tabs>
            </w:pPr>
            <w:r>
              <w:tab/>
            </w:r>
          </w:p>
        </w:tc>
        <w:tc>
          <w:tcPr>
            <w:tcW w:w="4383" w:type="dxa"/>
          </w:tcPr>
          <w:p w:rsidR="009B36EB" w:rsidRDefault="009B36EB" w:rsidP="00E86953">
            <w:pPr>
              <w:pStyle w:val="ListParagraph"/>
              <w:ind w:left="0"/>
              <w:jc w:val="center"/>
            </w:pPr>
          </w:p>
          <w:p w:rsidR="009B36EB" w:rsidRDefault="009B36EB" w:rsidP="00E86953">
            <w:pPr>
              <w:pStyle w:val="ListParagraph"/>
              <w:ind w:left="0"/>
              <w:jc w:val="center"/>
            </w:pPr>
            <w:r>
              <w:t>Потпис овлашћеног лица:</w:t>
            </w:r>
          </w:p>
          <w:p w:rsidR="009B36EB" w:rsidRDefault="009B36EB" w:rsidP="00E86953">
            <w:pPr>
              <w:pStyle w:val="ListParagraph"/>
              <w:ind w:left="0"/>
            </w:pPr>
            <w:r>
              <w:t xml:space="preserve">              _____________________</w:t>
            </w:r>
          </w:p>
          <w:p w:rsidR="009B36EB" w:rsidRDefault="009B36EB" w:rsidP="00E86953">
            <w:pPr>
              <w:pStyle w:val="ListParagraph"/>
              <w:ind w:left="0"/>
              <w:jc w:val="center"/>
            </w:pPr>
            <w:r>
              <w:t>м.п.</w:t>
            </w:r>
          </w:p>
        </w:tc>
      </w:tr>
    </w:tbl>
    <w:p w:rsidR="009B36EB" w:rsidRDefault="009B36EB" w:rsidP="009B36EB">
      <w:pPr>
        <w:tabs>
          <w:tab w:val="left" w:pos="5835"/>
        </w:tabs>
        <w:rPr>
          <w:lang w:val="sr-Cyrl-CS"/>
        </w:rPr>
      </w:pPr>
      <w:r>
        <w:t xml:space="preserve">          </w:t>
      </w:r>
    </w:p>
    <w:p w:rsidR="009B36EB" w:rsidRDefault="009B36EB" w:rsidP="009B36EB">
      <w:pPr>
        <w:tabs>
          <w:tab w:val="left" w:pos="5835"/>
        </w:tabs>
        <w:rPr>
          <w:lang w:val="sr-Cyrl-CS"/>
        </w:rPr>
      </w:pPr>
      <w:r>
        <w:t xml:space="preserve">   </w:t>
      </w:r>
      <w:r w:rsidRPr="005140E7">
        <w:t>Напомена:</w:t>
      </w:r>
      <w:r>
        <w:t xml:space="preserve"> Образац по потреби фотокопирати</w:t>
      </w:r>
    </w:p>
    <w:p w:rsidR="009B36EB" w:rsidRDefault="009B36EB" w:rsidP="009B36EB">
      <w:pPr>
        <w:tabs>
          <w:tab w:val="left" w:pos="5835"/>
        </w:tabs>
        <w:rPr>
          <w:lang w:val="sr-Cyrl-CS"/>
        </w:rPr>
      </w:pPr>
    </w:p>
    <w:p w:rsidR="009B36EB" w:rsidRDefault="009B36EB" w:rsidP="009B36EB">
      <w:pPr>
        <w:tabs>
          <w:tab w:val="left" w:pos="5835"/>
        </w:tabs>
        <w:rPr>
          <w:lang w:val="sr-Cyrl-CS"/>
        </w:rPr>
      </w:pPr>
    </w:p>
    <w:p w:rsidR="009B36EB" w:rsidRPr="00B436EA" w:rsidRDefault="009B36EB" w:rsidP="009B36EB">
      <w:pPr>
        <w:tabs>
          <w:tab w:val="left" w:pos="5835"/>
        </w:tabs>
        <w:rPr>
          <w:lang w:val="sr-Cyrl-CS"/>
        </w:rPr>
      </w:pPr>
    </w:p>
    <w:p w:rsidR="009B36EB" w:rsidRPr="006C4481" w:rsidRDefault="009B36EB" w:rsidP="009B36EB">
      <w:pPr>
        <w:tabs>
          <w:tab w:val="left" w:pos="5835"/>
        </w:tabs>
        <w:rPr>
          <w:lang w:val="sr-Cyrl-CS"/>
        </w:rPr>
      </w:pPr>
      <w:r>
        <w:t xml:space="preserve">       Место и датум</w:t>
      </w:r>
      <w:r w:rsidRPr="005140E7">
        <w:t>:</w:t>
      </w:r>
      <w:r>
        <w:t xml:space="preserve">                                                         Потпис овлашћеног лица понуђа</w:t>
      </w:r>
      <w:r>
        <w:rPr>
          <w:lang w:val="sr-Cyrl-CS"/>
        </w:rPr>
        <w:t>ча</w:t>
      </w:r>
    </w:p>
    <w:p w:rsidR="009B36EB" w:rsidRDefault="009B36EB" w:rsidP="009B36EB">
      <w:pPr>
        <w:tabs>
          <w:tab w:val="left" w:pos="1377"/>
        </w:tabs>
        <w:rPr>
          <w:lang w:val="sr-Cyrl-CS"/>
        </w:rPr>
      </w:pPr>
      <w:r>
        <w:t xml:space="preserve">____________________             </w:t>
      </w:r>
      <w:r>
        <w:rPr>
          <w:lang w:val="sr-Cyrl-CS"/>
        </w:rPr>
        <w:t xml:space="preserve">              </w:t>
      </w:r>
      <w:r>
        <w:t xml:space="preserve">  м.п               ____________________________</w:t>
      </w:r>
    </w:p>
    <w:p w:rsidR="009B36EB" w:rsidRDefault="009B36EB" w:rsidP="009B36EB">
      <w:pPr>
        <w:tabs>
          <w:tab w:val="left" w:pos="1377"/>
        </w:tabs>
        <w:rPr>
          <w:lang w:val="sr-Cyrl-CS"/>
        </w:rPr>
      </w:pPr>
    </w:p>
    <w:p w:rsidR="009B36EB" w:rsidRDefault="009B36EB" w:rsidP="009B36EB">
      <w:pPr>
        <w:tabs>
          <w:tab w:val="left" w:pos="1377"/>
        </w:tabs>
        <w:rPr>
          <w:lang w:val="sr-Cyrl-CS"/>
        </w:rPr>
      </w:pPr>
    </w:p>
    <w:p w:rsidR="009B36EB" w:rsidRDefault="009B36EB" w:rsidP="00095F4E">
      <w:pPr>
        <w:jc w:val="both"/>
      </w:pPr>
    </w:p>
    <w:p w:rsidR="009B36EB" w:rsidRDefault="009B36EB" w:rsidP="00095F4E">
      <w:pPr>
        <w:jc w:val="both"/>
      </w:pPr>
    </w:p>
    <w:p w:rsidR="00DF3051" w:rsidRDefault="00DF3051" w:rsidP="00095F4E">
      <w:pPr>
        <w:jc w:val="both"/>
      </w:pPr>
    </w:p>
    <w:p w:rsidR="00DF3051" w:rsidRDefault="00DF3051" w:rsidP="00095F4E">
      <w:pPr>
        <w:jc w:val="both"/>
      </w:pPr>
    </w:p>
    <w:p w:rsidR="00DF3051" w:rsidRPr="00B436EA" w:rsidRDefault="00DF3051" w:rsidP="00DF3051">
      <w:pPr>
        <w:tabs>
          <w:tab w:val="left" w:pos="1377"/>
        </w:tabs>
        <w:rPr>
          <w:lang w:val="sr-Cyrl-CS"/>
        </w:rPr>
      </w:pPr>
    </w:p>
    <w:p w:rsidR="00DF3051" w:rsidRDefault="00DF3051" w:rsidP="00DF3051">
      <w:pPr>
        <w:shd w:val="clear" w:color="auto" w:fill="FFFFFF"/>
        <w:jc w:val="both"/>
        <w:rPr>
          <w:lang/>
        </w:rPr>
      </w:pPr>
    </w:p>
    <w:p w:rsidR="00DF3051" w:rsidRPr="000A497B" w:rsidRDefault="00DF3051" w:rsidP="00DF3051">
      <w:pPr>
        <w:shd w:val="clear" w:color="auto" w:fill="C6D9F1"/>
        <w:jc w:val="center"/>
        <w:rPr>
          <w:b/>
          <w:bCs/>
          <w:i/>
          <w:iCs/>
          <w:sz w:val="28"/>
          <w:szCs w:val="28"/>
        </w:rPr>
      </w:pPr>
      <w:r w:rsidRPr="000A497B">
        <w:rPr>
          <w:b/>
          <w:bCs/>
          <w:i/>
          <w:iCs/>
          <w:sz w:val="28"/>
          <w:szCs w:val="28"/>
          <w:lang w:val="en-US"/>
        </w:rPr>
        <w:t>X</w:t>
      </w:r>
      <w:r w:rsidRPr="000A497B">
        <w:rPr>
          <w:b/>
          <w:bCs/>
          <w:i/>
          <w:iCs/>
          <w:sz w:val="28"/>
          <w:szCs w:val="28"/>
        </w:rPr>
        <w:t xml:space="preserve"> ОБРАЗАЦ ТРОШКОВА ПРИПРЕМЕ ПОНУДЕ</w:t>
      </w:r>
    </w:p>
    <w:p w:rsidR="00DF3051" w:rsidRPr="000A497B" w:rsidRDefault="00DF3051" w:rsidP="00DF3051">
      <w:pPr>
        <w:shd w:val="clear" w:color="auto" w:fill="C6D9F1"/>
        <w:jc w:val="center"/>
        <w:rPr>
          <w:b/>
          <w:bCs/>
          <w:i/>
          <w:iCs/>
          <w:sz w:val="28"/>
          <w:szCs w:val="28"/>
        </w:rPr>
      </w:pPr>
    </w:p>
    <w:p w:rsidR="00DF3051" w:rsidRPr="000A497B" w:rsidRDefault="00DF3051" w:rsidP="00DF3051">
      <w:pPr>
        <w:shd w:val="clear" w:color="auto" w:fill="FFFFFF"/>
        <w:jc w:val="center"/>
        <w:rPr>
          <w:b/>
          <w:bCs/>
          <w:i/>
          <w:iCs/>
          <w:sz w:val="28"/>
          <w:szCs w:val="28"/>
        </w:rPr>
      </w:pPr>
    </w:p>
    <w:p w:rsidR="00DF3051" w:rsidRPr="000A497B" w:rsidRDefault="00DF3051" w:rsidP="00DF3051">
      <w:pPr>
        <w:rPr>
          <w:b/>
          <w:bCs/>
          <w:i/>
          <w:iCs/>
          <w:sz w:val="28"/>
          <w:szCs w:val="28"/>
        </w:rPr>
      </w:pPr>
    </w:p>
    <w:p w:rsidR="00DF3051" w:rsidRPr="000A497B" w:rsidRDefault="00DF3051" w:rsidP="00DF3051">
      <w:pPr>
        <w:spacing w:after="120"/>
        <w:jc w:val="both"/>
        <w:rPr>
          <w:b/>
          <w:i/>
        </w:rPr>
      </w:pPr>
      <w:r w:rsidRPr="000A497B">
        <w:t xml:space="preserve">У складу са чланом 88. </w:t>
      </w:r>
      <w:r w:rsidRPr="000A497B">
        <w:rPr>
          <w:lang w:val="sr-Cyrl-CS"/>
        </w:rPr>
        <w:t>став 1.</w:t>
      </w:r>
      <w:r w:rsidRPr="000A497B">
        <w:t xml:space="preserve"> Закона, понуђач</w:t>
      </w:r>
      <w:r w:rsidRPr="000A497B">
        <w:rPr>
          <w:lang/>
        </w:rPr>
        <w:t>__________________________</w:t>
      </w:r>
      <w:r w:rsidRPr="000A497B">
        <w:t xml:space="preserve"> </w:t>
      </w:r>
      <w:r w:rsidRPr="000A497B">
        <w:rPr>
          <w:i/>
          <w:iCs/>
        </w:rPr>
        <w:t xml:space="preserve">[навести </w:t>
      </w:r>
      <w:r w:rsidRPr="000A497B">
        <w:rPr>
          <w:i/>
          <w:iCs/>
          <w:lang w:val="sr-Cyrl-CS"/>
        </w:rPr>
        <w:t>назив понуђача</w:t>
      </w:r>
      <w:r w:rsidRPr="000A497B">
        <w:rPr>
          <w:i/>
          <w:iCs/>
        </w:rPr>
        <w:t xml:space="preserve">], </w:t>
      </w:r>
      <w:r w:rsidRPr="000A497B">
        <w:t>достав</w:t>
      </w:r>
      <w:r w:rsidRPr="000A497B">
        <w:rPr>
          <w:lang w:val="sr-Cyrl-CS"/>
        </w:rPr>
        <w:t xml:space="preserve">ља </w:t>
      </w:r>
      <w:r w:rsidRPr="000A497B">
        <w:t xml:space="preserve">укупан износ и структуру трошкова припремања понуде, </w:t>
      </w:r>
      <w:r w:rsidRPr="000A497B">
        <w:rPr>
          <w:lang w:val="sr-Cyrl-CS"/>
        </w:rPr>
        <w:t xml:space="preserve">како следи у </w:t>
      </w:r>
      <w:r w:rsidRPr="000A497B">
        <w:t>табели:</w:t>
      </w:r>
    </w:p>
    <w:tbl>
      <w:tblPr>
        <w:tblW w:w="0" w:type="auto"/>
        <w:tblInd w:w="158" w:type="dxa"/>
        <w:tblLayout w:type="fixed"/>
        <w:tblLook w:val="0000"/>
      </w:tblPr>
      <w:tblGrid>
        <w:gridCol w:w="5565"/>
        <w:gridCol w:w="3290"/>
      </w:tblGrid>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jc w:val="center"/>
              <w:rPr>
                <w:b/>
                <w:i/>
              </w:rPr>
            </w:pPr>
            <w:r w:rsidRPr="000A497B">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jc w:val="center"/>
            </w:pPr>
            <w:r w:rsidRPr="000A497B">
              <w:rPr>
                <w:b/>
                <w:i/>
              </w:rPr>
              <w:t>ИЗНОС ТРОШКА У РСД</w:t>
            </w: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jc w:val="right"/>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jc w:val="right"/>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rPr>
                <w:lang w:val="en-US"/>
              </w:rPr>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rPr>
                <w:lang w:val="en-US"/>
              </w:rPr>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rPr>
                <w:lang w:val="en-US"/>
              </w:rPr>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rPr>
                <w:lang w:val="en-US"/>
              </w:rPr>
            </w:pPr>
          </w:p>
        </w:tc>
      </w:tr>
      <w:tr w:rsidR="00DF3051" w:rsidRPr="000A497B" w:rsidTr="00E86953">
        <w:tc>
          <w:tcPr>
            <w:tcW w:w="5565" w:type="dxa"/>
            <w:tcBorders>
              <w:top w:val="single" w:sz="4" w:space="0" w:color="000000"/>
              <w:left w:val="single" w:sz="4" w:space="0" w:color="000000"/>
              <w:bottom w:val="single" w:sz="4" w:space="0" w:color="000000"/>
            </w:tcBorders>
            <w:shd w:val="clear" w:color="auto" w:fill="auto"/>
          </w:tcPr>
          <w:p w:rsidR="00DF3051" w:rsidRPr="000A497B" w:rsidRDefault="00DF3051" w:rsidP="00E86953">
            <w:pPr>
              <w:snapToGrid w:val="0"/>
              <w:jc w:val="both"/>
              <w:rPr>
                <w:i/>
              </w:rPr>
            </w:pPr>
          </w:p>
          <w:p w:rsidR="00DF3051" w:rsidRPr="000A497B" w:rsidRDefault="00DF3051" w:rsidP="00E86953">
            <w:pPr>
              <w:jc w:val="both"/>
              <w:rPr>
                <w:lang w:val="ru-RU"/>
              </w:rPr>
            </w:pPr>
            <w:r w:rsidRPr="000A497B">
              <w:rPr>
                <w:b/>
                <w:i/>
              </w:rPr>
              <w:t>УКУПАН ИЗНОС ТРОШКОВА ПРИП</w:t>
            </w:r>
            <w:r w:rsidRPr="000A497B">
              <w:rPr>
                <w:b/>
                <w:i/>
                <w:lang/>
              </w:rPr>
              <w:t>Р</w:t>
            </w:r>
            <w:r w:rsidRPr="000A497B">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3051" w:rsidRPr="000A497B" w:rsidRDefault="00DF3051" w:rsidP="00E86953">
            <w:pPr>
              <w:snapToGrid w:val="0"/>
              <w:rPr>
                <w:lang w:val="ru-RU"/>
              </w:rPr>
            </w:pPr>
          </w:p>
        </w:tc>
      </w:tr>
    </w:tbl>
    <w:p w:rsidR="00DF3051" w:rsidRPr="000A497B" w:rsidRDefault="00DF3051" w:rsidP="00DF3051">
      <w:pPr>
        <w:jc w:val="both"/>
      </w:pPr>
    </w:p>
    <w:p w:rsidR="00DF3051" w:rsidRPr="000A497B" w:rsidRDefault="00DF3051" w:rsidP="00DF3051">
      <w:pPr>
        <w:jc w:val="both"/>
      </w:pPr>
      <w:r w:rsidRPr="000A497B">
        <w:t>Трошкове припреме и подношења понуде сноси искључиво понуђач и не може тражити од наручиоца накнаду трошкова.</w:t>
      </w:r>
    </w:p>
    <w:p w:rsidR="00DF3051" w:rsidRPr="000A497B" w:rsidRDefault="00DF3051" w:rsidP="00DF3051">
      <w:pPr>
        <w:jc w:val="both"/>
        <w:rPr>
          <w:lang w:val="sr-Cyrl-CS"/>
        </w:rPr>
      </w:pPr>
      <w:r w:rsidRPr="000A497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3051" w:rsidRDefault="00DF3051" w:rsidP="00DF3051">
      <w:pPr>
        <w:spacing w:after="120"/>
        <w:ind w:firstLine="425"/>
        <w:jc w:val="both"/>
        <w:rPr>
          <w:b/>
          <w:bCs/>
          <w:i/>
          <w:lang w:val="sr-Cyrl-CS"/>
        </w:rPr>
      </w:pPr>
    </w:p>
    <w:p w:rsidR="00DF3051" w:rsidRDefault="00DF3051" w:rsidP="00DF3051">
      <w:pPr>
        <w:spacing w:after="120"/>
        <w:ind w:firstLine="425"/>
        <w:jc w:val="both"/>
        <w:rPr>
          <w:b/>
          <w:bCs/>
          <w:i/>
          <w:lang w:val="sr-Cyrl-CS"/>
        </w:rPr>
      </w:pPr>
    </w:p>
    <w:p w:rsidR="00DF3051" w:rsidRPr="00086AD2" w:rsidRDefault="00DF3051" w:rsidP="00DF3051">
      <w:pPr>
        <w:spacing w:after="120"/>
        <w:ind w:firstLine="425"/>
        <w:jc w:val="both"/>
        <w:rPr>
          <w:bCs/>
          <w:lang w:val="sr-Cyrl-CS"/>
        </w:rPr>
      </w:pPr>
    </w:p>
    <w:tbl>
      <w:tblPr>
        <w:tblW w:w="0" w:type="auto"/>
        <w:tblLayout w:type="fixed"/>
        <w:tblLook w:val="0000"/>
      </w:tblPr>
      <w:tblGrid>
        <w:gridCol w:w="3080"/>
        <w:gridCol w:w="3068"/>
        <w:gridCol w:w="3094"/>
      </w:tblGrid>
      <w:tr w:rsidR="00DF3051" w:rsidRPr="000A497B" w:rsidTr="00E86953">
        <w:tc>
          <w:tcPr>
            <w:tcW w:w="3080" w:type="dxa"/>
            <w:shd w:val="clear" w:color="auto" w:fill="auto"/>
            <w:vAlign w:val="center"/>
          </w:tcPr>
          <w:p w:rsidR="00DF3051" w:rsidRPr="000A497B" w:rsidRDefault="00DF3051" w:rsidP="00E86953">
            <w:pPr>
              <w:pStyle w:val="BodyText2"/>
              <w:spacing w:line="100" w:lineRule="atLeast"/>
              <w:jc w:val="center"/>
            </w:pPr>
            <w:r w:rsidRPr="000A497B">
              <w:t>Датум:</w:t>
            </w:r>
          </w:p>
        </w:tc>
        <w:tc>
          <w:tcPr>
            <w:tcW w:w="3068" w:type="dxa"/>
            <w:shd w:val="clear" w:color="auto" w:fill="auto"/>
            <w:vAlign w:val="center"/>
          </w:tcPr>
          <w:p w:rsidR="00DF3051" w:rsidRPr="000A497B" w:rsidRDefault="00DF3051" w:rsidP="00E86953">
            <w:pPr>
              <w:pStyle w:val="BodyText2"/>
              <w:spacing w:line="100" w:lineRule="atLeast"/>
              <w:jc w:val="center"/>
            </w:pPr>
            <w:r w:rsidRPr="000A497B">
              <w:t>М.П.</w:t>
            </w:r>
          </w:p>
        </w:tc>
        <w:tc>
          <w:tcPr>
            <w:tcW w:w="3094" w:type="dxa"/>
            <w:shd w:val="clear" w:color="auto" w:fill="auto"/>
            <w:vAlign w:val="center"/>
          </w:tcPr>
          <w:p w:rsidR="00DF3051" w:rsidRPr="000A497B" w:rsidRDefault="00DF3051" w:rsidP="00E86953">
            <w:pPr>
              <w:pStyle w:val="BodyText2"/>
              <w:spacing w:line="100" w:lineRule="atLeast"/>
              <w:jc w:val="center"/>
            </w:pPr>
            <w:r w:rsidRPr="000A497B">
              <w:t>Потпис понуђача</w:t>
            </w:r>
          </w:p>
        </w:tc>
      </w:tr>
      <w:tr w:rsidR="00DF3051" w:rsidRPr="000A497B" w:rsidTr="00E86953">
        <w:tc>
          <w:tcPr>
            <w:tcW w:w="3080" w:type="dxa"/>
            <w:tcBorders>
              <w:bottom w:val="single" w:sz="4" w:space="0" w:color="000000"/>
            </w:tcBorders>
            <w:shd w:val="clear" w:color="auto" w:fill="auto"/>
          </w:tcPr>
          <w:p w:rsidR="00DF3051" w:rsidRPr="000A497B" w:rsidRDefault="00DF3051" w:rsidP="00E86953">
            <w:pPr>
              <w:pStyle w:val="BodyText2"/>
              <w:snapToGrid w:val="0"/>
              <w:spacing w:line="100" w:lineRule="atLeast"/>
              <w:jc w:val="both"/>
            </w:pPr>
          </w:p>
        </w:tc>
        <w:tc>
          <w:tcPr>
            <w:tcW w:w="3068" w:type="dxa"/>
            <w:shd w:val="clear" w:color="auto" w:fill="auto"/>
          </w:tcPr>
          <w:p w:rsidR="00DF3051" w:rsidRPr="000A497B" w:rsidRDefault="00DF3051" w:rsidP="00E86953">
            <w:pPr>
              <w:pStyle w:val="BodyText2"/>
              <w:snapToGrid w:val="0"/>
              <w:spacing w:line="100" w:lineRule="atLeast"/>
              <w:jc w:val="both"/>
            </w:pPr>
          </w:p>
        </w:tc>
        <w:tc>
          <w:tcPr>
            <w:tcW w:w="3094" w:type="dxa"/>
            <w:tcBorders>
              <w:bottom w:val="single" w:sz="4" w:space="0" w:color="000000"/>
            </w:tcBorders>
            <w:shd w:val="clear" w:color="auto" w:fill="auto"/>
          </w:tcPr>
          <w:p w:rsidR="00DF3051" w:rsidRPr="000A497B" w:rsidRDefault="00DF3051" w:rsidP="00E86953">
            <w:pPr>
              <w:pStyle w:val="BodyText2"/>
              <w:snapToGrid w:val="0"/>
              <w:spacing w:line="100" w:lineRule="atLeast"/>
              <w:jc w:val="both"/>
            </w:pPr>
          </w:p>
        </w:tc>
      </w:tr>
    </w:tbl>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Pr="007F710F" w:rsidRDefault="00DF3051" w:rsidP="00DF3051">
      <w:pPr>
        <w:tabs>
          <w:tab w:val="left" w:pos="1377"/>
        </w:tabs>
        <w:rPr>
          <w:lang w:val="sr-Cyrl-CS"/>
        </w:rPr>
      </w:pPr>
    </w:p>
    <w:p w:rsidR="00DF3051" w:rsidRPr="000A497B" w:rsidRDefault="00DF3051" w:rsidP="00DF3051">
      <w:pPr>
        <w:shd w:val="clear" w:color="auto" w:fill="C6D9F1"/>
        <w:jc w:val="center"/>
        <w:rPr>
          <w:bCs/>
        </w:rPr>
      </w:pPr>
      <w:r w:rsidRPr="000A497B">
        <w:rPr>
          <w:b/>
          <w:bCs/>
          <w:i/>
          <w:iCs/>
          <w:sz w:val="28"/>
          <w:szCs w:val="28"/>
        </w:rPr>
        <w:lastRenderedPageBreak/>
        <w:t>X</w:t>
      </w:r>
      <w:r>
        <w:rPr>
          <w:b/>
          <w:bCs/>
          <w:i/>
          <w:iCs/>
          <w:sz w:val="28"/>
          <w:szCs w:val="28"/>
        </w:rPr>
        <w:t>I</w:t>
      </w:r>
      <w:r w:rsidRPr="000A497B">
        <w:rPr>
          <w:b/>
          <w:bCs/>
          <w:i/>
          <w:iCs/>
          <w:sz w:val="28"/>
          <w:szCs w:val="28"/>
        </w:rPr>
        <w:t xml:space="preserve">  ОБРАЗАЦ ИЗЈАВЕ О НЕЗАВИСНОЈ ПОНУДИ</w:t>
      </w:r>
    </w:p>
    <w:p w:rsidR="00DF3051" w:rsidRPr="000A497B" w:rsidRDefault="00DF3051" w:rsidP="00DF3051">
      <w:pPr>
        <w:pStyle w:val="BodyText3"/>
        <w:shd w:val="clear" w:color="auto" w:fill="C6D9F1"/>
        <w:spacing w:after="0"/>
        <w:jc w:val="center"/>
        <w:rPr>
          <w:bCs/>
          <w:sz w:val="24"/>
          <w:szCs w:val="24"/>
        </w:rPr>
      </w:pPr>
    </w:p>
    <w:p w:rsidR="00DF3051" w:rsidRPr="000A497B" w:rsidRDefault="00DF3051" w:rsidP="00DF3051">
      <w:pPr>
        <w:pStyle w:val="BodyText3"/>
        <w:spacing w:after="0"/>
        <w:jc w:val="center"/>
        <w:rPr>
          <w:bCs/>
          <w:sz w:val="24"/>
          <w:szCs w:val="24"/>
        </w:rPr>
      </w:pPr>
    </w:p>
    <w:p w:rsidR="00DF3051" w:rsidRPr="000A497B" w:rsidRDefault="00DF3051" w:rsidP="00DF3051">
      <w:pPr>
        <w:pStyle w:val="BodyText3"/>
        <w:spacing w:after="0"/>
        <w:jc w:val="center"/>
        <w:rPr>
          <w:bCs/>
          <w:sz w:val="24"/>
          <w:szCs w:val="24"/>
        </w:rPr>
      </w:pPr>
    </w:p>
    <w:p w:rsidR="00DF3051" w:rsidRPr="000A497B" w:rsidRDefault="00DF3051" w:rsidP="00DF3051">
      <w:pPr>
        <w:pStyle w:val="BodyText3"/>
        <w:spacing w:after="0"/>
        <w:jc w:val="both"/>
        <w:rPr>
          <w:sz w:val="24"/>
          <w:szCs w:val="24"/>
        </w:rPr>
      </w:pPr>
      <w:r w:rsidRPr="000A497B">
        <w:rPr>
          <w:sz w:val="24"/>
          <w:szCs w:val="24"/>
        </w:rPr>
        <w:t xml:space="preserve">У складу са чланом 26. Закона, ________________________________________, </w:t>
      </w:r>
    </w:p>
    <w:p w:rsidR="00DF3051" w:rsidRPr="000A497B" w:rsidRDefault="00DF3051" w:rsidP="00DF3051">
      <w:pPr>
        <w:pStyle w:val="BodyText3"/>
        <w:spacing w:after="0"/>
        <w:jc w:val="both"/>
        <w:rPr>
          <w:sz w:val="24"/>
          <w:szCs w:val="24"/>
        </w:rPr>
      </w:pPr>
      <w:r w:rsidRPr="000A497B">
        <w:rPr>
          <w:sz w:val="24"/>
          <w:szCs w:val="24"/>
        </w:rPr>
        <w:t xml:space="preserve">                                                                           </w:t>
      </w:r>
      <w:r w:rsidRPr="000A497B">
        <w:rPr>
          <w:sz w:val="20"/>
          <w:szCs w:val="20"/>
        </w:rPr>
        <w:t xml:space="preserve"> (Назив понуђача)</w:t>
      </w:r>
    </w:p>
    <w:p w:rsidR="00DF3051" w:rsidRPr="000A497B" w:rsidRDefault="00DF3051" w:rsidP="00DF3051">
      <w:pPr>
        <w:pStyle w:val="BodyText3"/>
        <w:spacing w:after="0"/>
        <w:jc w:val="both"/>
        <w:rPr>
          <w:w w:val="200"/>
          <w:sz w:val="24"/>
          <w:szCs w:val="24"/>
        </w:rPr>
      </w:pPr>
      <w:r w:rsidRPr="000A497B">
        <w:rPr>
          <w:sz w:val="24"/>
          <w:szCs w:val="24"/>
        </w:rPr>
        <w:t xml:space="preserve">даје: </w:t>
      </w:r>
    </w:p>
    <w:p w:rsidR="00DF3051" w:rsidRPr="000A497B" w:rsidRDefault="00DF3051" w:rsidP="00DF3051">
      <w:pPr>
        <w:pStyle w:val="BodyText3"/>
        <w:spacing w:before="360" w:after="360"/>
        <w:ind w:firstLine="227"/>
        <w:jc w:val="both"/>
        <w:rPr>
          <w:w w:val="200"/>
          <w:sz w:val="24"/>
          <w:szCs w:val="24"/>
        </w:rPr>
      </w:pPr>
    </w:p>
    <w:p w:rsidR="00DF3051" w:rsidRPr="000A497B" w:rsidRDefault="00DF3051" w:rsidP="00DF3051">
      <w:pPr>
        <w:pStyle w:val="BodyText3"/>
        <w:spacing w:before="360" w:after="360"/>
        <w:ind w:firstLine="227"/>
        <w:jc w:val="center"/>
        <w:rPr>
          <w:b/>
          <w:bCs/>
          <w:sz w:val="24"/>
          <w:szCs w:val="24"/>
          <w:lang w:val="sr-Cyrl-CS"/>
        </w:rPr>
      </w:pPr>
      <w:r w:rsidRPr="000A497B">
        <w:rPr>
          <w:b/>
          <w:bCs/>
          <w:sz w:val="24"/>
          <w:szCs w:val="24"/>
          <w:lang w:val="sr-Cyrl-CS"/>
        </w:rPr>
        <w:t xml:space="preserve">ИЗЈАВУ </w:t>
      </w:r>
    </w:p>
    <w:p w:rsidR="00DF3051" w:rsidRPr="000A497B" w:rsidRDefault="00DF3051" w:rsidP="00DF3051">
      <w:pPr>
        <w:pStyle w:val="BodyText3"/>
        <w:spacing w:before="360" w:after="360"/>
        <w:ind w:firstLine="227"/>
        <w:jc w:val="center"/>
        <w:rPr>
          <w:bCs/>
          <w:sz w:val="24"/>
          <w:szCs w:val="24"/>
        </w:rPr>
      </w:pPr>
      <w:r w:rsidRPr="000A497B">
        <w:rPr>
          <w:b/>
          <w:bCs/>
          <w:sz w:val="24"/>
          <w:szCs w:val="24"/>
          <w:lang w:val="sr-Cyrl-CS"/>
        </w:rPr>
        <w:t>О НЕЗАВИСНОЈ</w:t>
      </w:r>
      <w:r w:rsidRPr="000A497B">
        <w:rPr>
          <w:b/>
          <w:bCs/>
          <w:sz w:val="24"/>
          <w:szCs w:val="24"/>
        </w:rPr>
        <w:t xml:space="preserve"> ПОНУДИ</w:t>
      </w:r>
    </w:p>
    <w:p w:rsidR="00DF3051" w:rsidRPr="000A497B" w:rsidRDefault="00DF3051" w:rsidP="00DF3051">
      <w:pPr>
        <w:pStyle w:val="BodyText3"/>
        <w:spacing w:after="0"/>
        <w:jc w:val="both"/>
        <w:rPr>
          <w:bCs/>
          <w:sz w:val="24"/>
          <w:szCs w:val="24"/>
        </w:rPr>
      </w:pPr>
    </w:p>
    <w:p w:rsidR="00DF3051" w:rsidRPr="000A497B" w:rsidRDefault="00DF3051" w:rsidP="00DF3051">
      <w:pPr>
        <w:pStyle w:val="BodyText3"/>
        <w:spacing w:after="0"/>
        <w:jc w:val="both"/>
        <w:rPr>
          <w:bCs/>
          <w:sz w:val="24"/>
          <w:szCs w:val="24"/>
        </w:rPr>
      </w:pPr>
    </w:p>
    <w:p w:rsidR="00DF3051" w:rsidRPr="000A497B" w:rsidRDefault="00DF3051" w:rsidP="00DF3051">
      <w:pPr>
        <w:jc w:val="both"/>
      </w:pPr>
      <w:r w:rsidRPr="000A497B">
        <w:tab/>
      </w:r>
      <w:r w:rsidRPr="000A497B">
        <w:tab/>
      </w:r>
      <w:r w:rsidRPr="000A497B">
        <w:tab/>
      </w:r>
      <w:r w:rsidRPr="000A497B">
        <w:rPr>
          <w:bCs/>
        </w:rPr>
        <w:t xml:space="preserve"> </w:t>
      </w:r>
    </w:p>
    <w:p w:rsidR="00DF3051" w:rsidRPr="003956C4" w:rsidRDefault="00DF3051" w:rsidP="00DF3051">
      <w:pPr>
        <w:jc w:val="both"/>
        <w:rPr>
          <w:lang/>
        </w:rPr>
      </w:pPr>
      <w:r w:rsidRPr="000A497B">
        <w:t>Под пуном материјалном и кривичном одговорношћу п</w:t>
      </w:r>
      <w:r w:rsidRPr="000A497B">
        <w:rPr>
          <w:bCs/>
        </w:rPr>
        <w:t xml:space="preserve">отврђујем да сам понуду у </w:t>
      </w:r>
      <w:r w:rsidRPr="000A497B">
        <w:rPr>
          <w:bCs/>
          <w:lang w:val="sr-Cyrl-CS"/>
        </w:rPr>
        <w:t>поступку</w:t>
      </w:r>
      <w:r w:rsidRPr="000A497B">
        <w:rPr>
          <w:bCs/>
        </w:rPr>
        <w:t xml:space="preserve"> јавне набавке</w:t>
      </w:r>
      <w:r w:rsidRPr="000A497B">
        <w:rPr>
          <w:bCs/>
          <w:lang/>
        </w:rPr>
        <w:t xml:space="preserve"> </w:t>
      </w:r>
      <w:r w:rsidR="007723AB">
        <w:rPr>
          <w:i/>
        </w:rPr>
        <w:t xml:space="preserve"> </w:t>
      </w:r>
      <w:r w:rsidR="007723AB" w:rsidRPr="007723AB">
        <w:t>услуге осигурања</w:t>
      </w:r>
      <w:r w:rsidRPr="002845B5">
        <w:rPr>
          <w:rFonts w:eastAsia="Times New Roman"/>
          <w:b/>
          <w:kern w:val="2"/>
          <w:lang/>
        </w:rPr>
        <w:t>,</w:t>
      </w:r>
      <w:r w:rsidRPr="002845B5">
        <w:rPr>
          <w:rFonts w:eastAsia="Times New Roman"/>
          <w:kern w:val="2"/>
        </w:rPr>
        <w:t xml:space="preserve"> </w:t>
      </w:r>
      <w:r w:rsidRPr="002845B5">
        <w:rPr>
          <w:rFonts w:eastAsia="Times New Roman"/>
          <w:b/>
          <w:kern w:val="2"/>
        </w:rPr>
        <w:t>ЈН</w:t>
      </w:r>
      <w:r w:rsidRPr="002845B5">
        <w:rPr>
          <w:rFonts w:eastAsia="Times New Roman"/>
          <w:b/>
          <w:kern w:val="2"/>
          <w:lang w:val="ru-RU"/>
        </w:rPr>
        <w:t>МВ бр.</w:t>
      </w:r>
      <w:r w:rsidRPr="002845B5">
        <w:rPr>
          <w:rFonts w:eastAsia="Times New Roman"/>
          <w:b/>
          <w:kern w:val="2"/>
          <w:lang/>
        </w:rPr>
        <w:t xml:space="preserve"> </w:t>
      </w:r>
      <w:r w:rsidR="007723AB">
        <w:rPr>
          <w:rFonts w:eastAsia="Times New Roman"/>
          <w:b/>
          <w:kern w:val="2"/>
          <w:lang/>
        </w:rPr>
        <w:t>04</w:t>
      </w:r>
      <w:r w:rsidRPr="002845B5">
        <w:rPr>
          <w:rFonts w:eastAsia="Times New Roman"/>
          <w:b/>
          <w:kern w:val="2"/>
        </w:rPr>
        <w:t>/201</w:t>
      </w:r>
      <w:r w:rsidR="007723AB">
        <w:rPr>
          <w:rFonts w:eastAsia="Times New Roman"/>
          <w:b/>
          <w:kern w:val="2"/>
          <w:lang/>
        </w:rPr>
        <w:t>6</w:t>
      </w:r>
      <w:r w:rsidRPr="002845B5">
        <w:t>,</w:t>
      </w:r>
      <w:r w:rsidRPr="000A497B">
        <w:t xml:space="preserve"> </w:t>
      </w:r>
      <w:r w:rsidRPr="000A497B">
        <w:rPr>
          <w:bCs/>
        </w:rPr>
        <w:t>поднео независно, без договора са другим понуђачима или заинтересованим лицима.</w:t>
      </w:r>
    </w:p>
    <w:p w:rsidR="00DF3051" w:rsidRPr="000A497B" w:rsidRDefault="00DF3051" w:rsidP="00DF3051">
      <w:pPr>
        <w:jc w:val="both"/>
        <w:rPr>
          <w:bCs/>
          <w:lang/>
        </w:rPr>
      </w:pPr>
    </w:p>
    <w:p w:rsidR="00DF3051" w:rsidRPr="000A497B" w:rsidRDefault="00DF3051" w:rsidP="00DF3051">
      <w:pPr>
        <w:jc w:val="both"/>
        <w:rPr>
          <w:bCs/>
          <w:lang/>
        </w:rPr>
      </w:pPr>
    </w:p>
    <w:p w:rsidR="00DF3051" w:rsidRPr="000A497B" w:rsidRDefault="00DF3051" w:rsidP="00DF3051">
      <w:pPr>
        <w:pStyle w:val="BodyText3"/>
        <w:spacing w:after="0"/>
        <w:ind w:firstLine="227"/>
        <w:jc w:val="both"/>
        <w:rPr>
          <w:sz w:val="24"/>
          <w:szCs w:val="24"/>
        </w:rPr>
      </w:pPr>
    </w:p>
    <w:tbl>
      <w:tblPr>
        <w:tblW w:w="0" w:type="auto"/>
        <w:tblLayout w:type="fixed"/>
        <w:tblLook w:val="0000"/>
      </w:tblPr>
      <w:tblGrid>
        <w:gridCol w:w="3080"/>
        <w:gridCol w:w="3065"/>
        <w:gridCol w:w="3097"/>
      </w:tblGrid>
      <w:tr w:rsidR="00DF3051" w:rsidRPr="000A497B" w:rsidTr="00E86953">
        <w:tc>
          <w:tcPr>
            <w:tcW w:w="3080" w:type="dxa"/>
            <w:shd w:val="clear" w:color="auto" w:fill="auto"/>
            <w:vAlign w:val="center"/>
          </w:tcPr>
          <w:p w:rsidR="00DF3051" w:rsidRPr="000A497B" w:rsidRDefault="00DF3051" w:rsidP="00E86953">
            <w:pPr>
              <w:pStyle w:val="BodyText2"/>
              <w:spacing w:line="100" w:lineRule="atLeast"/>
              <w:jc w:val="center"/>
            </w:pPr>
            <w:r w:rsidRPr="000A497B">
              <w:t>Датум:</w:t>
            </w:r>
          </w:p>
        </w:tc>
        <w:tc>
          <w:tcPr>
            <w:tcW w:w="3065" w:type="dxa"/>
            <w:shd w:val="clear" w:color="auto" w:fill="auto"/>
            <w:vAlign w:val="center"/>
          </w:tcPr>
          <w:p w:rsidR="00DF3051" w:rsidRPr="000A497B" w:rsidRDefault="00DF3051" w:rsidP="00E86953">
            <w:pPr>
              <w:pStyle w:val="BodyText2"/>
              <w:spacing w:line="100" w:lineRule="atLeast"/>
              <w:jc w:val="center"/>
            </w:pPr>
            <w:r w:rsidRPr="000A497B">
              <w:t>М.П.</w:t>
            </w:r>
          </w:p>
        </w:tc>
        <w:tc>
          <w:tcPr>
            <w:tcW w:w="3097" w:type="dxa"/>
            <w:shd w:val="clear" w:color="auto" w:fill="auto"/>
            <w:vAlign w:val="center"/>
          </w:tcPr>
          <w:p w:rsidR="00DF3051" w:rsidRPr="000A497B" w:rsidRDefault="00DF3051" w:rsidP="00E86953">
            <w:pPr>
              <w:pStyle w:val="BodyText2"/>
              <w:spacing w:line="100" w:lineRule="atLeast"/>
              <w:jc w:val="center"/>
            </w:pPr>
            <w:r w:rsidRPr="000A497B">
              <w:t>Потпис понуђача</w:t>
            </w:r>
          </w:p>
        </w:tc>
      </w:tr>
      <w:tr w:rsidR="00DF3051" w:rsidRPr="000A497B" w:rsidTr="00E86953">
        <w:tc>
          <w:tcPr>
            <w:tcW w:w="3080" w:type="dxa"/>
            <w:tcBorders>
              <w:bottom w:val="single" w:sz="4" w:space="0" w:color="000000"/>
            </w:tcBorders>
            <w:shd w:val="clear" w:color="auto" w:fill="auto"/>
          </w:tcPr>
          <w:p w:rsidR="00DF3051" w:rsidRPr="000A497B" w:rsidRDefault="00DF3051" w:rsidP="00E86953">
            <w:pPr>
              <w:pStyle w:val="BodyText2"/>
              <w:snapToGrid w:val="0"/>
              <w:spacing w:line="100" w:lineRule="atLeast"/>
              <w:jc w:val="both"/>
            </w:pPr>
          </w:p>
        </w:tc>
        <w:tc>
          <w:tcPr>
            <w:tcW w:w="3065" w:type="dxa"/>
            <w:shd w:val="clear" w:color="auto" w:fill="auto"/>
          </w:tcPr>
          <w:p w:rsidR="00DF3051" w:rsidRPr="000A497B" w:rsidRDefault="00DF3051" w:rsidP="00E86953">
            <w:pPr>
              <w:pStyle w:val="BodyText2"/>
              <w:snapToGrid w:val="0"/>
              <w:spacing w:line="100" w:lineRule="atLeast"/>
              <w:jc w:val="both"/>
            </w:pPr>
          </w:p>
        </w:tc>
        <w:tc>
          <w:tcPr>
            <w:tcW w:w="3097" w:type="dxa"/>
            <w:tcBorders>
              <w:bottom w:val="single" w:sz="4" w:space="0" w:color="000000"/>
            </w:tcBorders>
            <w:shd w:val="clear" w:color="auto" w:fill="auto"/>
          </w:tcPr>
          <w:p w:rsidR="00DF3051" w:rsidRPr="000A497B" w:rsidRDefault="00DF3051" w:rsidP="00E86953">
            <w:pPr>
              <w:pStyle w:val="BodyText2"/>
              <w:snapToGrid w:val="0"/>
              <w:spacing w:line="100" w:lineRule="atLeast"/>
              <w:jc w:val="both"/>
            </w:pPr>
          </w:p>
        </w:tc>
      </w:tr>
    </w:tbl>
    <w:p w:rsidR="00DF3051" w:rsidRPr="000A497B" w:rsidRDefault="00DF3051" w:rsidP="00DF3051">
      <w:pPr>
        <w:pStyle w:val="BodyText3"/>
        <w:spacing w:after="0"/>
        <w:ind w:firstLine="227"/>
        <w:jc w:val="both"/>
      </w:pPr>
    </w:p>
    <w:p w:rsidR="00DF3051" w:rsidRPr="000A497B" w:rsidRDefault="00DF3051" w:rsidP="00DF3051">
      <w:pPr>
        <w:tabs>
          <w:tab w:val="left" w:pos="6028"/>
        </w:tabs>
        <w:autoSpaceDE w:val="0"/>
        <w:spacing w:line="240" w:lineRule="auto"/>
        <w:rPr>
          <w:lang/>
        </w:rPr>
      </w:pPr>
    </w:p>
    <w:p w:rsidR="00DF3051" w:rsidRPr="000A497B" w:rsidRDefault="00DF3051" w:rsidP="00DF3051">
      <w:pPr>
        <w:tabs>
          <w:tab w:val="left" w:pos="6028"/>
        </w:tabs>
        <w:autoSpaceDE w:val="0"/>
        <w:spacing w:line="240" w:lineRule="auto"/>
        <w:jc w:val="both"/>
        <w:rPr>
          <w:bCs/>
          <w:i/>
          <w:iCs/>
          <w:color w:val="auto"/>
          <w:lang/>
        </w:rPr>
      </w:pPr>
      <w:r w:rsidRPr="000A497B">
        <w:rPr>
          <w:b/>
          <w:bCs/>
          <w:i/>
          <w:iCs/>
          <w:color w:val="auto"/>
        </w:rPr>
        <w:t xml:space="preserve">Напомена: </w:t>
      </w:r>
      <w:r w:rsidRPr="000A497B">
        <w:rPr>
          <w:bCs/>
          <w:i/>
          <w:iCs/>
          <w:color w:val="auto"/>
          <w:lang/>
        </w:rPr>
        <w:t>у</w:t>
      </w:r>
      <w:r w:rsidRPr="000A497B">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A497B">
        <w:rPr>
          <w:bCs/>
          <w:i/>
          <w:iCs/>
          <w:color w:val="auto"/>
          <w:lang/>
        </w:rPr>
        <w:t xml:space="preserve"> </w:t>
      </w:r>
      <w:r w:rsidRPr="000A497B">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A497B">
        <w:rPr>
          <w:bCs/>
          <w:i/>
          <w:iCs/>
          <w:color w:val="auto"/>
          <w:lang/>
        </w:rPr>
        <w:t xml:space="preserve"> Повреда конкуренције представља негативну референцу, у смислу члана 82. став 1. тачка 2</w:t>
      </w:r>
      <w:r w:rsidRPr="000A497B">
        <w:rPr>
          <w:bCs/>
          <w:i/>
          <w:iCs/>
          <w:color w:val="auto"/>
          <w:lang w:val="sr-Cyrl-CS"/>
        </w:rPr>
        <w:t>)</w:t>
      </w:r>
      <w:r w:rsidRPr="000A497B">
        <w:rPr>
          <w:bCs/>
          <w:i/>
          <w:iCs/>
          <w:color w:val="auto"/>
          <w:lang/>
        </w:rPr>
        <w:t xml:space="preserve"> Закона. </w:t>
      </w:r>
    </w:p>
    <w:p w:rsidR="00DF3051" w:rsidRPr="000A497B" w:rsidRDefault="00DF3051" w:rsidP="00DF3051">
      <w:pPr>
        <w:tabs>
          <w:tab w:val="left" w:pos="6028"/>
        </w:tabs>
        <w:autoSpaceDE w:val="0"/>
        <w:spacing w:line="240" w:lineRule="auto"/>
        <w:jc w:val="both"/>
        <w:rPr>
          <w:bCs/>
          <w:i/>
          <w:iCs/>
          <w:color w:val="auto"/>
        </w:rPr>
      </w:pPr>
      <w:r w:rsidRPr="000A497B">
        <w:rPr>
          <w:b/>
          <w:bCs/>
          <w:i/>
          <w:iCs/>
          <w:color w:val="auto"/>
          <w:u w:val="single"/>
        </w:rPr>
        <w:t>Уколико понуду подноси група понуђача</w:t>
      </w:r>
      <w:r w:rsidRPr="000A497B">
        <w:rPr>
          <w:b/>
          <w:bCs/>
          <w:i/>
          <w:iCs/>
          <w:color w:val="auto"/>
          <w:u w:val="single"/>
          <w:lang/>
        </w:rPr>
        <w:t>,</w:t>
      </w:r>
      <w:r w:rsidRPr="000A497B">
        <w:rPr>
          <w:bCs/>
          <w:i/>
          <w:iCs/>
          <w:color w:val="auto"/>
          <w:lang/>
        </w:rPr>
        <w:t xml:space="preserve"> Изјава мора бити потписана од стране овлашћеног лица </w:t>
      </w:r>
      <w:r w:rsidRPr="000A497B">
        <w:rPr>
          <w:bCs/>
          <w:i/>
          <w:iCs/>
          <w:color w:val="auto"/>
        </w:rPr>
        <w:t>свак</w:t>
      </w:r>
      <w:r w:rsidRPr="000A497B">
        <w:rPr>
          <w:bCs/>
          <w:i/>
          <w:iCs/>
          <w:color w:val="auto"/>
          <w:lang/>
        </w:rPr>
        <w:t xml:space="preserve">ог </w:t>
      </w:r>
      <w:r w:rsidRPr="000A497B">
        <w:rPr>
          <w:bCs/>
          <w:i/>
          <w:iCs/>
          <w:color w:val="auto"/>
        </w:rPr>
        <w:t>понуђач</w:t>
      </w:r>
      <w:r w:rsidRPr="000A497B">
        <w:rPr>
          <w:bCs/>
          <w:i/>
          <w:iCs/>
          <w:color w:val="auto"/>
          <w:lang/>
        </w:rPr>
        <w:t>а</w:t>
      </w:r>
      <w:r w:rsidRPr="000A497B">
        <w:rPr>
          <w:bCs/>
          <w:i/>
          <w:iCs/>
          <w:color w:val="auto"/>
        </w:rPr>
        <w:t xml:space="preserve"> из групе понуђача</w:t>
      </w:r>
      <w:r w:rsidRPr="000A497B">
        <w:rPr>
          <w:bCs/>
          <w:i/>
          <w:iCs/>
          <w:color w:val="auto"/>
          <w:lang/>
        </w:rPr>
        <w:t xml:space="preserve"> и оверена печатом.</w:t>
      </w: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Default="00DF3051" w:rsidP="00DF3051">
      <w:pPr>
        <w:tabs>
          <w:tab w:val="left" w:pos="1377"/>
        </w:tabs>
        <w:rPr>
          <w:lang w:val="sr-Cyrl-CS"/>
        </w:rPr>
      </w:pPr>
    </w:p>
    <w:p w:rsidR="00DF3051" w:rsidRPr="00B436EA" w:rsidRDefault="00DF3051" w:rsidP="00DF3051">
      <w:pPr>
        <w:tabs>
          <w:tab w:val="left" w:pos="1377"/>
        </w:tabs>
        <w:rPr>
          <w:lang w:val="sr-Cyrl-CS"/>
        </w:rPr>
      </w:pPr>
    </w:p>
    <w:p w:rsidR="00DF3051" w:rsidRPr="00694845" w:rsidRDefault="00DF3051" w:rsidP="00DF3051">
      <w:pPr>
        <w:tabs>
          <w:tab w:val="left" w:pos="1377"/>
        </w:tabs>
      </w:pPr>
    </w:p>
    <w:p w:rsidR="00DF3051" w:rsidRPr="00C80B71" w:rsidRDefault="00DF3051" w:rsidP="00DF3051">
      <w:pPr>
        <w:pStyle w:val="ListParagraph"/>
        <w:shd w:val="clear" w:color="auto" w:fill="C6D9F1"/>
        <w:ind w:left="360"/>
        <w:jc w:val="center"/>
        <w:rPr>
          <w:bCs/>
          <w:iCs/>
        </w:rPr>
      </w:pPr>
      <w:r>
        <w:rPr>
          <w:b/>
          <w:bCs/>
          <w:i/>
          <w:iCs/>
          <w:lang w:val="en-US"/>
        </w:rPr>
        <w:lastRenderedPageBreak/>
        <w:t>XII</w:t>
      </w:r>
      <w:r w:rsidRPr="008E7C6B">
        <w:rPr>
          <w:b/>
          <w:bCs/>
          <w:i/>
          <w:iCs/>
          <w:lang w:val="ru-RU"/>
        </w:rPr>
        <w:t xml:space="preserve"> ОБРАЗАЦ ИЗЈАВЕ</w:t>
      </w:r>
      <w:r>
        <w:rPr>
          <w:b/>
          <w:bCs/>
          <w:i/>
          <w:iCs/>
          <w:lang w:val="ru-RU"/>
        </w:rPr>
        <w:t xml:space="preserve"> О ИСПУЊАВАЊУ УСЛОВА ИЗ ЧЛ. 75</w:t>
      </w:r>
      <w:r w:rsidRPr="00C80B71">
        <w:rPr>
          <w:b/>
          <w:bCs/>
          <w:i/>
          <w:iCs/>
        </w:rPr>
        <w:t xml:space="preserve">. </w:t>
      </w:r>
      <w:r>
        <w:rPr>
          <w:b/>
          <w:bCs/>
          <w:i/>
          <w:iCs/>
          <w:lang w:val="sr-Cyrl-CS"/>
        </w:rPr>
        <w:t xml:space="preserve">СТАВ 2. </w:t>
      </w:r>
      <w:r w:rsidRPr="00C80B71">
        <w:rPr>
          <w:b/>
          <w:bCs/>
          <w:i/>
          <w:iCs/>
        </w:rPr>
        <w:t>ЗАКОНА</w:t>
      </w:r>
    </w:p>
    <w:p w:rsidR="00DF3051" w:rsidRPr="00C80B71" w:rsidRDefault="00DF3051" w:rsidP="00DF3051">
      <w:pPr>
        <w:pStyle w:val="ListParagraph"/>
        <w:shd w:val="clear" w:color="auto" w:fill="C6D9F1"/>
        <w:ind w:left="360"/>
        <w:jc w:val="center"/>
        <w:rPr>
          <w:bCs/>
          <w:iCs/>
        </w:rPr>
      </w:pPr>
    </w:p>
    <w:p w:rsidR="00DF3051" w:rsidRDefault="00DF3051" w:rsidP="00DF3051">
      <w:pPr>
        <w:jc w:val="center"/>
        <w:rPr>
          <w:b/>
          <w:bCs/>
        </w:rPr>
      </w:pPr>
    </w:p>
    <w:p w:rsidR="00DF3051" w:rsidRPr="00C80B71" w:rsidRDefault="00DF3051" w:rsidP="00DF3051">
      <w:pPr>
        <w:jc w:val="center"/>
        <w:rPr>
          <w:b/>
          <w:bCs/>
        </w:rPr>
      </w:pPr>
    </w:p>
    <w:p w:rsidR="00DF3051" w:rsidRPr="00C80B71" w:rsidRDefault="00DF3051" w:rsidP="00DF3051">
      <w:pPr>
        <w:jc w:val="center"/>
        <w:rPr>
          <w:b/>
          <w:bCs/>
        </w:rPr>
      </w:pPr>
      <w:r w:rsidRPr="00C80B71">
        <w:rPr>
          <w:b/>
          <w:bCs/>
        </w:rPr>
        <w:t>ИЗЈАВА ПОНУЂАЧА</w:t>
      </w:r>
    </w:p>
    <w:p w:rsidR="00DF3051" w:rsidRPr="00C80B71" w:rsidRDefault="00DF3051" w:rsidP="00DF3051">
      <w:pPr>
        <w:jc w:val="center"/>
        <w:rPr>
          <w:b/>
          <w:bCs/>
        </w:rPr>
      </w:pPr>
      <w:r>
        <w:rPr>
          <w:b/>
          <w:bCs/>
          <w:lang w:val="ru-RU"/>
        </w:rPr>
        <w:t>О ИСПУЊАВАЊУ УСЛОВА ИЗ ЧЛ. 75</w:t>
      </w:r>
      <w:r w:rsidRPr="00C80B71">
        <w:rPr>
          <w:b/>
          <w:bCs/>
        </w:rPr>
        <w:t xml:space="preserve">. </w:t>
      </w:r>
      <w:r>
        <w:rPr>
          <w:b/>
          <w:bCs/>
          <w:lang w:val="sr-Cyrl-CS"/>
        </w:rPr>
        <w:t xml:space="preserve">СТАВ 2. </w:t>
      </w:r>
      <w:r w:rsidRPr="00C80B71">
        <w:rPr>
          <w:b/>
          <w:bCs/>
        </w:rPr>
        <w:t>ЗАКОНА У ПОСТУПКУ ЈАВНЕ</w:t>
      </w:r>
    </w:p>
    <w:p w:rsidR="00DF3051" w:rsidRPr="00C80B71" w:rsidRDefault="00DF3051" w:rsidP="00DF3051">
      <w:pPr>
        <w:jc w:val="center"/>
        <w:rPr>
          <w:b/>
          <w:bCs/>
        </w:rPr>
      </w:pPr>
      <w:r w:rsidRPr="00C80B71">
        <w:rPr>
          <w:b/>
          <w:bCs/>
        </w:rPr>
        <w:t>НАБАВКЕ МАЛЕ ВРЕДНОСТИ</w:t>
      </w:r>
    </w:p>
    <w:p w:rsidR="00DF3051" w:rsidRPr="00C80B71" w:rsidRDefault="00DF3051" w:rsidP="00DF3051">
      <w:pPr>
        <w:jc w:val="center"/>
        <w:rPr>
          <w:b/>
          <w:bCs/>
        </w:rPr>
      </w:pPr>
    </w:p>
    <w:p w:rsidR="00DF3051" w:rsidRPr="00C80B71" w:rsidRDefault="00DF3051" w:rsidP="00DF3051">
      <w:pPr>
        <w:jc w:val="center"/>
        <w:rPr>
          <w:b/>
          <w:bCs/>
        </w:rPr>
      </w:pPr>
    </w:p>
    <w:p w:rsidR="00DF3051" w:rsidRPr="00C80B71" w:rsidRDefault="00DF3051" w:rsidP="00DF3051">
      <w:pPr>
        <w:jc w:val="both"/>
      </w:pPr>
      <w:r w:rsidRPr="008E7C6B">
        <w:rPr>
          <w:lang w:val="ru-RU"/>
        </w:rPr>
        <w:t>У складу са чланом 7</w:t>
      </w:r>
      <w:r>
        <w:rPr>
          <w:lang w:val="ru-RU"/>
        </w:rPr>
        <w:t>5</w:t>
      </w:r>
      <w:r w:rsidRPr="008E7C6B">
        <w:rPr>
          <w:lang w:val="ru-RU"/>
        </w:rPr>
        <w:t xml:space="preserve">. став </w:t>
      </w:r>
      <w:r>
        <w:rPr>
          <w:lang w:val="ru-RU"/>
        </w:rPr>
        <w:t>2</w:t>
      </w:r>
      <w:r w:rsidRPr="008E7C6B">
        <w:rPr>
          <w:lang w:val="ru-RU"/>
        </w:rPr>
        <w:t xml:space="preserve">. </w:t>
      </w:r>
      <w:r w:rsidRPr="00C80B71">
        <w:t xml:space="preserve">Закона, под пуном материјалном и кривичном одговорношћу, </w:t>
      </w:r>
      <w:r w:rsidRPr="00C80B71">
        <w:rPr>
          <w:lang w:val="sr-Cyrl-CS"/>
        </w:rPr>
        <w:t xml:space="preserve">као заступник понуђача, </w:t>
      </w:r>
      <w:r w:rsidRPr="00C80B71">
        <w:t>дајем следећу</w:t>
      </w:r>
    </w:p>
    <w:p w:rsidR="00DF3051" w:rsidRPr="00C80B71" w:rsidRDefault="00DF3051" w:rsidP="00DF3051">
      <w:pPr>
        <w:jc w:val="both"/>
      </w:pPr>
      <w:r w:rsidRPr="00C80B71">
        <w:tab/>
      </w:r>
      <w:r w:rsidRPr="00C80B71">
        <w:tab/>
      </w:r>
      <w:r w:rsidRPr="00C80B71">
        <w:tab/>
      </w:r>
      <w:r w:rsidRPr="00C80B71">
        <w:tab/>
      </w:r>
    </w:p>
    <w:p w:rsidR="00DF3051" w:rsidRPr="00C80B71" w:rsidRDefault="00DF3051" w:rsidP="00DF3051">
      <w:pPr>
        <w:jc w:val="both"/>
      </w:pPr>
    </w:p>
    <w:p w:rsidR="00DF3051" w:rsidRPr="00C80B71" w:rsidRDefault="00DF3051" w:rsidP="00DF3051">
      <w:pPr>
        <w:jc w:val="center"/>
        <w:rPr>
          <w:b/>
        </w:rPr>
      </w:pPr>
      <w:r w:rsidRPr="00C80B71">
        <w:rPr>
          <w:b/>
        </w:rPr>
        <w:t>И З Ј А В У</w:t>
      </w:r>
    </w:p>
    <w:p w:rsidR="00DF3051" w:rsidRPr="00C80B71" w:rsidRDefault="00DF3051" w:rsidP="00DF3051">
      <w:pPr>
        <w:jc w:val="center"/>
      </w:pPr>
    </w:p>
    <w:p w:rsidR="00DF3051" w:rsidRPr="00A23354" w:rsidRDefault="00DF3051" w:rsidP="00DF3051">
      <w:pPr>
        <w:jc w:val="both"/>
        <w:rPr>
          <w:lang w:val="sr-Cyrl-CS"/>
        </w:rPr>
      </w:pPr>
      <w:r w:rsidRPr="00C80B71">
        <w:rPr>
          <w:lang w:val="sr-Cyrl-CS"/>
        </w:rPr>
        <w:t>П</w:t>
      </w:r>
      <w:r w:rsidRPr="008E7C6B">
        <w:rPr>
          <w:lang w:val="ru-RU"/>
        </w:rPr>
        <w:t xml:space="preserve">онуђач </w:t>
      </w:r>
      <w:r w:rsidRPr="008E7C6B">
        <w:rPr>
          <w:i/>
          <w:lang w:val="ru-RU"/>
        </w:rPr>
        <w:t xml:space="preserve"> _____________________________________________</w:t>
      </w:r>
      <w:r w:rsidRPr="008E7C6B">
        <w:rPr>
          <w:i/>
          <w:iCs/>
          <w:lang w:val="ru-RU"/>
        </w:rPr>
        <w:t>[</w:t>
      </w:r>
      <w:r w:rsidRPr="008E7C6B">
        <w:rPr>
          <w:i/>
          <w:lang w:val="ru-RU"/>
        </w:rPr>
        <w:t>навести назив понуђача</w:t>
      </w:r>
      <w:r w:rsidRPr="008E7C6B">
        <w:rPr>
          <w:i/>
          <w:iCs/>
          <w:lang w:val="ru-RU"/>
        </w:rPr>
        <w:t>]</w:t>
      </w:r>
      <w:r w:rsidRPr="00C80B71">
        <w:rPr>
          <w:i/>
          <w:lang w:val="sr-Cyrl-CS"/>
        </w:rPr>
        <w:t xml:space="preserve"> </w:t>
      </w:r>
      <w:r w:rsidRPr="008E7C6B">
        <w:rPr>
          <w:lang w:val="ru-RU"/>
        </w:rPr>
        <w:t xml:space="preserve">у поступку јавне набавке </w:t>
      </w:r>
      <w:r w:rsidR="007723AB">
        <w:rPr>
          <w:lang w:val="sr-Cyrl-CS"/>
        </w:rPr>
        <w:t>услуге осигурања</w:t>
      </w:r>
      <w:r w:rsidRPr="002845B5">
        <w:rPr>
          <w:i/>
          <w:lang w:val="sr-Cyrl-CS"/>
        </w:rPr>
        <w:t>,</w:t>
      </w:r>
      <w:r w:rsidR="007723AB">
        <w:rPr>
          <w:i/>
          <w:lang w:val="sr-Cyrl-CS"/>
        </w:rPr>
        <w:t xml:space="preserve"> ЈНМВ</w:t>
      </w:r>
      <w:r w:rsidRPr="002845B5">
        <w:rPr>
          <w:i/>
          <w:lang w:val="sr-Cyrl-CS"/>
        </w:rPr>
        <w:t xml:space="preserve"> </w:t>
      </w:r>
      <w:r w:rsidRPr="002845B5">
        <w:rPr>
          <w:lang w:val="sr-Cyrl-CS"/>
        </w:rPr>
        <w:t>б</w:t>
      </w:r>
      <w:r w:rsidRPr="002845B5">
        <w:rPr>
          <w:lang w:val="ru-RU"/>
        </w:rPr>
        <w:t xml:space="preserve">рој </w:t>
      </w:r>
      <w:r w:rsidR="007723AB">
        <w:rPr>
          <w:lang w:val="ru-RU"/>
        </w:rPr>
        <w:t>04</w:t>
      </w:r>
      <w:r w:rsidRPr="002845B5">
        <w:rPr>
          <w:lang/>
        </w:rPr>
        <w:t>/201</w:t>
      </w:r>
      <w:r w:rsidR="007723AB">
        <w:rPr>
          <w:lang/>
        </w:rPr>
        <w:t>6</w:t>
      </w:r>
      <w:r w:rsidRPr="008E7C6B">
        <w:rPr>
          <w:lang w:val="ru-RU"/>
        </w:rPr>
        <w:t>,</w:t>
      </w:r>
      <w:r w:rsidRPr="00C80B71">
        <w:rPr>
          <w:lang w:val="sr-Cyrl-CS"/>
        </w:rPr>
        <w:t xml:space="preserve"> је п</w:t>
      </w:r>
      <w:r w:rsidRPr="00C80B71">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нема забрану обављања делатности која је на снази у време подношења понуде.</w:t>
      </w:r>
    </w:p>
    <w:p w:rsidR="00DF3051" w:rsidRPr="00C80B71" w:rsidRDefault="00DF3051" w:rsidP="00DF3051">
      <w:pPr>
        <w:jc w:val="both"/>
        <w:rPr>
          <w:i/>
          <w:lang w:val="sr-Cyrl-CS"/>
        </w:rPr>
      </w:pPr>
    </w:p>
    <w:p w:rsidR="00DF3051" w:rsidRPr="00C80B71" w:rsidRDefault="00DF3051" w:rsidP="00DF3051">
      <w:pPr>
        <w:jc w:val="both"/>
        <w:rPr>
          <w:i/>
          <w:lang w:val="sr-Cyrl-CS"/>
        </w:rPr>
      </w:pPr>
    </w:p>
    <w:p w:rsidR="00DF3051" w:rsidRPr="008E7C6B" w:rsidRDefault="00DF3051" w:rsidP="00DF3051">
      <w:pPr>
        <w:rPr>
          <w:lang w:val="ru-RU"/>
        </w:rPr>
      </w:pPr>
      <w:r w:rsidRPr="008E7C6B">
        <w:rPr>
          <w:lang w:val="ru-RU"/>
        </w:rPr>
        <w:t>Место:_____________                                                            Понуђач:</w:t>
      </w:r>
    </w:p>
    <w:p w:rsidR="00DF3051" w:rsidRPr="00C80B71" w:rsidRDefault="00DF3051" w:rsidP="00DF3051">
      <w:pPr>
        <w:rPr>
          <w:b/>
          <w:bCs/>
          <w:i/>
        </w:rPr>
      </w:pPr>
      <w:r w:rsidRPr="008E7C6B">
        <w:rPr>
          <w:lang w:val="ru-RU"/>
        </w:rPr>
        <w:t xml:space="preserve">Датум:_____________                         М.П.                     </w:t>
      </w:r>
      <w:r w:rsidRPr="00C80B71">
        <w:t xml:space="preserve">_____________________                                                        </w:t>
      </w:r>
    </w:p>
    <w:p w:rsidR="00DF3051" w:rsidRPr="00C80B71" w:rsidRDefault="00DF3051" w:rsidP="00DF3051">
      <w:pPr>
        <w:pStyle w:val="BodyText2"/>
        <w:spacing w:line="100" w:lineRule="atLeast"/>
        <w:jc w:val="both"/>
        <w:rPr>
          <w:b/>
          <w:bCs/>
          <w:i/>
          <w:color w:val="auto"/>
        </w:rPr>
      </w:pPr>
    </w:p>
    <w:p w:rsidR="00DF3051" w:rsidRPr="00C80B71" w:rsidRDefault="00DF3051" w:rsidP="00DF3051">
      <w:pPr>
        <w:pStyle w:val="ListParagraph"/>
        <w:ind w:left="0"/>
        <w:jc w:val="both"/>
        <w:rPr>
          <w:bCs/>
          <w:i/>
          <w:iCs/>
        </w:rPr>
      </w:pPr>
      <w:r w:rsidRPr="00C80B71">
        <w:rPr>
          <w:b/>
          <w:bCs/>
          <w:i/>
        </w:rPr>
        <w:t>Напомена:</w:t>
      </w:r>
      <w:r w:rsidRPr="00C80B71">
        <w:rPr>
          <w:bCs/>
          <w:i/>
        </w:rPr>
        <w:t xml:space="preserve"> </w:t>
      </w:r>
      <w:r w:rsidRPr="00C80B71">
        <w:rPr>
          <w:b/>
          <w:bCs/>
          <w:i/>
          <w:iCs/>
          <w:u w:val="single"/>
        </w:rPr>
        <w:t>Уколико понуду подноси група понуђача,</w:t>
      </w:r>
      <w:r w:rsidRPr="00C80B71">
        <w:rPr>
          <w:bCs/>
          <w:i/>
          <w:iCs/>
        </w:rPr>
        <w:t xml:space="preserve"> Изјава мора бити потписана од стране овлашћеног лица сваког понуђача из групе понуђача и оверена печатом. </w:t>
      </w: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DF3051" w:rsidRDefault="00DF3051" w:rsidP="00095F4E">
      <w:pPr>
        <w:jc w:val="both"/>
      </w:pPr>
    </w:p>
    <w:p w:rsidR="009B36EB" w:rsidRDefault="009B36EB" w:rsidP="00095F4E">
      <w:pPr>
        <w:jc w:val="both"/>
      </w:pPr>
    </w:p>
    <w:p w:rsidR="00221C6F" w:rsidRPr="005F1C9C" w:rsidRDefault="00221C6F">
      <w:pPr>
        <w:rPr>
          <w:b/>
          <w:bCs/>
          <w:i/>
          <w:iCs/>
          <w:lang w:val="ru-RU"/>
        </w:rPr>
      </w:pPr>
    </w:p>
    <w:p w:rsidR="00DF3051" w:rsidRDefault="00DF3051">
      <w:pPr>
        <w:shd w:val="clear" w:color="auto" w:fill="C6D9F1"/>
        <w:jc w:val="center"/>
        <w:rPr>
          <w:b/>
          <w:bCs/>
          <w:i/>
          <w:iCs/>
          <w:sz w:val="28"/>
          <w:szCs w:val="28"/>
          <w:lang w:val="sr-Latn-CS"/>
        </w:rPr>
      </w:pPr>
    </w:p>
    <w:p w:rsidR="00221C6F" w:rsidRPr="005F1C9C" w:rsidRDefault="00E902A4">
      <w:pPr>
        <w:shd w:val="clear" w:color="auto" w:fill="C6D9F1"/>
        <w:jc w:val="center"/>
        <w:rPr>
          <w:b/>
          <w:bCs/>
          <w:i/>
          <w:iCs/>
          <w:sz w:val="28"/>
          <w:szCs w:val="28"/>
        </w:rPr>
      </w:pPr>
      <w:r>
        <w:rPr>
          <w:b/>
          <w:bCs/>
          <w:i/>
          <w:iCs/>
          <w:sz w:val="28"/>
          <w:szCs w:val="28"/>
          <w:lang w:val="sr-Latn-CS"/>
        </w:rPr>
        <w:t>X</w:t>
      </w:r>
      <w:r w:rsidR="007723AB">
        <w:rPr>
          <w:b/>
          <w:bCs/>
          <w:i/>
          <w:iCs/>
          <w:sz w:val="28"/>
          <w:szCs w:val="28"/>
          <w:lang w:val="sr-Latn-CS"/>
        </w:rPr>
        <w:t>III</w:t>
      </w:r>
      <w:r w:rsidR="00221C6F" w:rsidRPr="005F1C9C">
        <w:rPr>
          <w:b/>
          <w:bCs/>
          <w:i/>
          <w:iCs/>
          <w:sz w:val="28"/>
          <w:szCs w:val="28"/>
        </w:rPr>
        <w:t xml:space="preserve"> МОДЕЛ УГОВОРА</w:t>
      </w:r>
    </w:p>
    <w:p w:rsidR="00221C6F" w:rsidRDefault="00221C6F">
      <w:pPr>
        <w:shd w:val="clear" w:color="auto" w:fill="C6D9F1"/>
        <w:jc w:val="center"/>
        <w:rPr>
          <w:rFonts w:ascii="Arial" w:hAnsi="Arial" w:cs="Arial"/>
          <w:b/>
          <w:bCs/>
          <w:i/>
          <w:iCs/>
          <w:sz w:val="28"/>
          <w:szCs w:val="28"/>
        </w:rPr>
      </w:pPr>
    </w:p>
    <w:p w:rsidR="00092F07" w:rsidRPr="003865DC" w:rsidRDefault="00092F07" w:rsidP="00D25AC5">
      <w:pPr>
        <w:shd w:val="clear" w:color="auto" w:fill="FFFFFF"/>
        <w:jc w:val="both"/>
        <w:rPr>
          <w:lang/>
        </w:rPr>
      </w:pPr>
    </w:p>
    <w:p w:rsidR="00092F07" w:rsidRDefault="00092F07" w:rsidP="00D25AC5">
      <w:pPr>
        <w:shd w:val="clear" w:color="auto" w:fill="FFFFFF"/>
        <w:jc w:val="both"/>
        <w:rPr>
          <w:lang/>
        </w:rPr>
      </w:pPr>
    </w:p>
    <w:p w:rsidR="003865DC" w:rsidRPr="009F2616" w:rsidRDefault="003865DC" w:rsidP="003865DC">
      <w:pPr>
        <w:suppressAutoHyphens w:val="0"/>
        <w:autoSpaceDE w:val="0"/>
        <w:autoSpaceDN w:val="0"/>
        <w:adjustRightInd w:val="0"/>
        <w:spacing w:line="240" w:lineRule="auto"/>
        <w:jc w:val="center"/>
        <w:rPr>
          <w:rFonts w:eastAsia="Times New Roman"/>
          <w:kern w:val="0"/>
          <w:lang w:val="ru-RU" w:eastAsia="en-US"/>
        </w:rPr>
      </w:pPr>
      <w:r w:rsidRPr="009F2616">
        <w:rPr>
          <w:rFonts w:eastAsia="Times New Roman"/>
          <w:b/>
          <w:bCs/>
          <w:kern w:val="0"/>
          <w:lang w:val="ru-RU" w:eastAsia="en-US"/>
        </w:rPr>
        <w:t>У Г О В О Р</w:t>
      </w:r>
    </w:p>
    <w:p w:rsidR="003865DC" w:rsidRPr="009F2616" w:rsidRDefault="003865DC" w:rsidP="003865DC">
      <w:pPr>
        <w:suppressAutoHyphens w:val="0"/>
        <w:autoSpaceDE w:val="0"/>
        <w:autoSpaceDN w:val="0"/>
        <w:adjustRightInd w:val="0"/>
        <w:spacing w:line="240" w:lineRule="auto"/>
        <w:jc w:val="center"/>
        <w:rPr>
          <w:rFonts w:eastAsia="Times New Roman"/>
          <w:kern w:val="0"/>
          <w:lang w:val="ru-RU" w:eastAsia="en-US"/>
        </w:rPr>
      </w:pPr>
      <w:r>
        <w:rPr>
          <w:rFonts w:eastAsia="Times New Roman"/>
          <w:b/>
          <w:bCs/>
          <w:kern w:val="0"/>
          <w:lang w:val="ru-RU" w:eastAsia="en-US"/>
        </w:rPr>
        <w:t>о јавној набавци услуга – осигурање</w:t>
      </w:r>
    </w:p>
    <w:p w:rsidR="003865DC" w:rsidRDefault="003865DC" w:rsidP="003865DC">
      <w:pPr>
        <w:suppressAutoHyphens w:val="0"/>
        <w:autoSpaceDE w:val="0"/>
        <w:autoSpaceDN w:val="0"/>
        <w:adjustRightInd w:val="0"/>
        <w:spacing w:line="240" w:lineRule="auto"/>
        <w:jc w:val="center"/>
        <w:rPr>
          <w:rFonts w:eastAsia="Times New Roman"/>
          <w:b/>
          <w:bCs/>
          <w:kern w:val="0"/>
          <w:lang w:val="ru-RU" w:eastAsia="en-US"/>
        </w:rPr>
      </w:pPr>
      <w:r w:rsidRPr="00DF3051">
        <w:rPr>
          <w:rFonts w:eastAsia="Times New Roman"/>
          <w:b/>
          <w:bCs/>
          <w:kern w:val="0"/>
          <w:lang w:val="ru-RU" w:eastAsia="en-US"/>
        </w:rPr>
        <w:t>ЈНМВ  0</w:t>
      </w:r>
      <w:r w:rsidR="00DF3051">
        <w:rPr>
          <w:rFonts w:eastAsia="Times New Roman"/>
          <w:b/>
          <w:bCs/>
          <w:kern w:val="0"/>
          <w:lang w:val="ru-RU" w:eastAsia="en-US"/>
        </w:rPr>
        <w:t>4</w:t>
      </w:r>
      <w:r w:rsidRPr="00DF3051">
        <w:rPr>
          <w:rFonts w:eastAsia="Times New Roman"/>
          <w:b/>
          <w:bCs/>
          <w:kern w:val="0"/>
          <w:lang w:val="ru-RU" w:eastAsia="en-US"/>
        </w:rPr>
        <w:t>/201</w:t>
      </w:r>
      <w:r w:rsidR="00DF3051">
        <w:rPr>
          <w:rFonts w:eastAsia="Times New Roman"/>
          <w:b/>
          <w:bCs/>
          <w:kern w:val="0"/>
          <w:lang w:val="ru-RU" w:eastAsia="en-US"/>
        </w:rPr>
        <w:t>6</w:t>
      </w:r>
      <w:r w:rsidRPr="009F2616">
        <w:rPr>
          <w:rFonts w:eastAsia="Times New Roman"/>
          <w:b/>
          <w:bCs/>
          <w:kern w:val="0"/>
          <w:lang w:val="ru-RU" w:eastAsia="en-US"/>
        </w:rPr>
        <w:t xml:space="preserve"> </w:t>
      </w:r>
    </w:p>
    <w:p w:rsidR="003865DC" w:rsidRPr="009F2616" w:rsidRDefault="003865DC" w:rsidP="003865DC">
      <w:pPr>
        <w:suppressAutoHyphens w:val="0"/>
        <w:autoSpaceDE w:val="0"/>
        <w:autoSpaceDN w:val="0"/>
        <w:adjustRightInd w:val="0"/>
        <w:spacing w:line="240" w:lineRule="auto"/>
        <w:jc w:val="center"/>
        <w:rPr>
          <w:rFonts w:eastAsia="Times New Roman"/>
          <w:b/>
          <w:bCs/>
          <w:kern w:val="0"/>
          <w:lang w:val="ru-RU" w:eastAsia="en-US"/>
        </w:rPr>
      </w:pPr>
    </w:p>
    <w:p w:rsidR="003865DC" w:rsidRPr="00EF3D04" w:rsidRDefault="003865DC" w:rsidP="003865DC">
      <w:pPr>
        <w:rPr>
          <w:iCs/>
          <w:lang w:val="sr-Cyrl-CS"/>
        </w:rPr>
      </w:pPr>
      <w:r w:rsidRPr="00EF3D04">
        <w:rPr>
          <w:iCs/>
        </w:rPr>
        <w:t>Закључен</w:t>
      </w:r>
      <w:r>
        <w:rPr>
          <w:iCs/>
        </w:rPr>
        <w:t xml:space="preserve"> </w:t>
      </w:r>
      <w:r>
        <w:rPr>
          <w:iCs/>
          <w:lang w:val="sr-Cyrl-CS"/>
        </w:rPr>
        <w:t xml:space="preserve">у Новом Бечеју, </w:t>
      </w:r>
      <w:r w:rsidRPr="00DF3051">
        <w:rPr>
          <w:iCs/>
          <w:lang w:val="sr-Cyrl-CS"/>
        </w:rPr>
        <w:t>д</w:t>
      </w:r>
      <w:r w:rsidR="00DF3051">
        <w:rPr>
          <w:iCs/>
          <w:lang w:val="sr-Cyrl-CS"/>
        </w:rPr>
        <w:t>ана __.__.2016</w:t>
      </w:r>
      <w:r>
        <w:rPr>
          <w:iCs/>
          <w:lang w:val="sr-Cyrl-CS"/>
        </w:rPr>
        <w:t>.године</w:t>
      </w:r>
      <w:r w:rsidRPr="00EF3D04">
        <w:rPr>
          <w:iCs/>
        </w:rPr>
        <w:t xml:space="preserve"> између</w:t>
      </w:r>
      <w:r w:rsidRPr="00EF3D04">
        <w:rPr>
          <w:iCs/>
          <w:lang w:val="sr-Cyrl-CS"/>
        </w:rPr>
        <w:t>:</w:t>
      </w:r>
    </w:p>
    <w:p w:rsidR="003865DC" w:rsidRPr="009F2616" w:rsidRDefault="003865DC" w:rsidP="003865DC">
      <w:pPr>
        <w:rPr>
          <w:b/>
          <w:iCs/>
          <w:lang w:val="sr-Cyrl-CS"/>
        </w:rPr>
      </w:pPr>
    </w:p>
    <w:p w:rsidR="003865DC" w:rsidRPr="009A2CA9" w:rsidRDefault="003865DC" w:rsidP="003865DC">
      <w:pPr>
        <w:jc w:val="both"/>
        <w:rPr>
          <w:iCs/>
          <w:lang w:val="ru-RU"/>
        </w:rPr>
      </w:pPr>
      <w:r>
        <w:rPr>
          <w:iCs/>
          <w:lang w:val="sr-Cyrl-CS"/>
        </w:rPr>
        <w:t>1. ДОМА ЗА СМЕШТАЈ ДУШЕВНО ОБОЛЕЛИХ ЛИЦА «СВЕТИ ВАСИЛИЈЕ ОСТРОШКИ ЧУДОТВОРАЦ» НОВИ БЕЧЕ, Маршала Тита бр. 77</w:t>
      </w:r>
      <w:r>
        <w:rPr>
          <w:iCs/>
        </w:rPr>
        <w:t xml:space="preserve">. </w:t>
      </w:r>
    </w:p>
    <w:p w:rsidR="003865DC" w:rsidRDefault="003865DC" w:rsidP="003865DC">
      <w:pPr>
        <w:jc w:val="both"/>
        <w:rPr>
          <w:iCs/>
        </w:rPr>
      </w:pPr>
      <w:r>
        <w:rPr>
          <w:iCs/>
        </w:rPr>
        <w:t xml:space="preserve"> ПИБ:</w:t>
      </w:r>
      <w:r>
        <w:rPr>
          <w:iCs/>
          <w:lang w:val="sr-Cyrl-CS"/>
        </w:rPr>
        <w:t>101430991</w:t>
      </w:r>
      <w:r>
        <w:rPr>
          <w:iCs/>
        </w:rPr>
        <w:t xml:space="preserve">. Матични број: </w:t>
      </w:r>
      <w:r>
        <w:rPr>
          <w:iCs/>
          <w:lang w:val="sr-Cyrl-CS"/>
        </w:rPr>
        <w:t>08020353</w:t>
      </w:r>
      <w:r>
        <w:rPr>
          <w:iCs/>
        </w:rPr>
        <w:t>:</w:t>
      </w:r>
    </w:p>
    <w:p w:rsidR="003865DC" w:rsidRDefault="003865DC" w:rsidP="003865DC">
      <w:pPr>
        <w:jc w:val="both"/>
        <w:rPr>
          <w:iCs/>
        </w:rPr>
      </w:pPr>
      <w:r>
        <w:rPr>
          <w:iCs/>
        </w:rPr>
        <w:t>кога заступа</w:t>
      </w:r>
      <w:r>
        <w:rPr>
          <w:iCs/>
          <w:lang w:val="sr-Cyrl-CS"/>
        </w:rPr>
        <w:t xml:space="preserve"> др Љиљана Богнић, директор</w:t>
      </w:r>
      <w:r>
        <w:rPr>
          <w:iCs/>
        </w:rPr>
        <w:t xml:space="preserve">. </w:t>
      </w:r>
    </w:p>
    <w:p w:rsidR="003865DC" w:rsidRDefault="003865DC" w:rsidP="003865DC">
      <w:pPr>
        <w:jc w:val="both"/>
        <w:rPr>
          <w:iCs/>
          <w:lang w:val="sr-Cyrl-CS"/>
        </w:rPr>
      </w:pPr>
      <w:r>
        <w:rPr>
          <w:iCs/>
        </w:rPr>
        <w:t>(у даљем тексту:</w:t>
      </w:r>
      <w:r>
        <w:rPr>
          <w:iCs/>
          <w:lang w:val="sr-Cyrl-CS"/>
        </w:rPr>
        <w:t xml:space="preserve"> Осигураник</w:t>
      </w:r>
      <w:r>
        <w:rPr>
          <w:iCs/>
        </w:rPr>
        <w:t>)</w:t>
      </w:r>
      <w:r>
        <w:rPr>
          <w:iCs/>
          <w:lang w:val="sr-Cyrl-CS"/>
        </w:rPr>
        <w:t xml:space="preserve"> и</w:t>
      </w:r>
    </w:p>
    <w:p w:rsidR="003865DC" w:rsidRDefault="003865DC" w:rsidP="003865DC">
      <w:pPr>
        <w:rPr>
          <w:iCs/>
          <w:lang/>
        </w:rPr>
      </w:pPr>
    </w:p>
    <w:p w:rsidR="003865DC" w:rsidRDefault="003865DC" w:rsidP="003865DC">
      <w:pPr>
        <w:rPr>
          <w:iCs/>
          <w:lang w:val="sr-Cyrl-CS"/>
        </w:rPr>
      </w:pPr>
      <w:r>
        <w:rPr>
          <w:iCs/>
          <w:lang w:val="sr-Cyrl-CS"/>
        </w:rPr>
        <w:t>2._____________________________________________________________ са седиштем у ______________</w:t>
      </w:r>
      <w:r w:rsidR="00DF3051">
        <w:rPr>
          <w:iCs/>
          <w:lang w:val="sr-Cyrl-CS"/>
        </w:rPr>
        <w:t>____</w:t>
      </w:r>
      <w:r>
        <w:rPr>
          <w:iCs/>
          <w:lang w:val="sr-Cyrl-CS"/>
        </w:rPr>
        <w:t>___, улица ______________________________</w:t>
      </w:r>
    </w:p>
    <w:p w:rsidR="003865DC" w:rsidRDefault="003865DC" w:rsidP="003865DC">
      <w:pPr>
        <w:rPr>
          <w:iCs/>
          <w:lang w:val="sr-Cyrl-CS"/>
        </w:rPr>
      </w:pPr>
      <w:r>
        <w:rPr>
          <w:iCs/>
          <w:lang w:val="sr-Cyrl-CS"/>
        </w:rPr>
        <w:t xml:space="preserve"> </w:t>
      </w:r>
      <w:r>
        <w:rPr>
          <w:iCs/>
        </w:rPr>
        <w:t>ПИБ:</w:t>
      </w:r>
      <w:r>
        <w:rPr>
          <w:iCs/>
          <w:lang w:val="sr-Cyrl-CS"/>
        </w:rPr>
        <w:t>______________,</w:t>
      </w:r>
      <w:r>
        <w:rPr>
          <w:iCs/>
        </w:rPr>
        <w:t xml:space="preserve"> Матични број: </w:t>
      </w:r>
      <w:r>
        <w:rPr>
          <w:iCs/>
          <w:lang w:val="sr-Cyrl-CS"/>
        </w:rPr>
        <w:t>_______________________</w:t>
      </w:r>
    </w:p>
    <w:p w:rsidR="003865DC" w:rsidRDefault="003865DC" w:rsidP="003865DC">
      <w:pPr>
        <w:rPr>
          <w:iCs/>
          <w:lang w:val="sr-Cyrl-CS"/>
        </w:rPr>
      </w:pPr>
      <w:r>
        <w:rPr>
          <w:iCs/>
        </w:rPr>
        <w:t>кога заступа</w:t>
      </w:r>
      <w:r>
        <w:rPr>
          <w:iCs/>
          <w:lang w:val="sr-Cyrl-CS"/>
        </w:rPr>
        <w:t>: ___________________________________________</w:t>
      </w:r>
    </w:p>
    <w:p w:rsidR="003865DC" w:rsidRPr="009A2CA9" w:rsidRDefault="003865DC" w:rsidP="003865DC">
      <w:pPr>
        <w:rPr>
          <w:iCs/>
          <w:lang w:val="ru-RU"/>
        </w:rPr>
      </w:pPr>
      <w:r>
        <w:rPr>
          <w:iCs/>
        </w:rPr>
        <w:t>(у</w:t>
      </w:r>
      <w:r>
        <w:rPr>
          <w:iCs/>
          <w:lang w:val="sr-Cyrl-CS"/>
        </w:rPr>
        <w:t xml:space="preserve"> </w:t>
      </w:r>
      <w:r>
        <w:rPr>
          <w:iCs/>
        </w:rPr>
        <w:t>даљем тексту:</w:t>
      </w:r>
      <w:r>
        <w:rPr>
          <w:iCs/>
          <w:lang w:val="sr-Cyrl-CS"/>
        </w:rPr>
        <w:t xml:space="preserve"> Осигуравач</w:t>
      </w:r>
      <w:r>
        <w:rPr>
          <w:iCs/>
        </w:rPr>
        <w:t>),</w:t>
      </w:r>
    </w:p>
    <w:p w:rsidR="003865DC" w:rsidRDefault="003865DC" w:rsidP="003865DC">
      <w:pPr>
        <w:rPr>
          <w:iCs/>
          <w:lang w:val="sr-Cyrl-CS"/>
        </w:rPr>
      </w:pPr>
    </w:p>
    <w:p w:rsidR="003865DC" w:rsidRDefault="003865DC" w:rsidP="003865DC">
      <w:pPr>
        <w:jc w:val="center"/>
        <w:rPr>
          <w:b/>
          <w:bCs/>
          <w:i/>
          <w:iCs/>
          <w:sz w:val="28"/>
          <w:szCs w:val="28"/>
          <w:lang/>
        </w:rPr>
      </w:pPr>
    </w:p>
    <w:p w:rsidR="003865DC" w:rsidRDefault="003865DC" w:rsidP="003865DC">
      <w:pPr>
        <w:rPr>
          <w:bCs/>
          <w:iCs/>
          <w:lang w:val="sr-Cyrl-CS"/>
        </w:rPr>
      </w:pPr>
      <w:r>
        <w:rPr>
          <w:bCs/>
          <w:iCs/>
          <w:lang w:val="sr-Cyrl-CS"/>
        </w:rPr>
        <w:t>Уговорне стране сагласно констатују :</w:t>
      </w:r>
    </w:p>
    <w:p w:rsidR="003865DC" w:rsidRDefault="003865DC" w:rsidP="003865DC">
      <w:pPr>
        <w:rPr>
          <w:bCs/>
          <w:iCs/>
          <w:lang w:val="sr-Cyrl-CS"/>
        </w:rPr>
      </w:pPr>
      <w:r>
        <w:rPr>
          <w:bCs/>
          <w:iCs/>
          <w:lang w:val="sr-Cyrl-CS"/>
        </w:rPr>
        <w:t>-Да је наручилац на основу чл. 39. Закона о јавним набавкама</w:t>
      </w:r>
      <w:r w:rsidR="00DF3051" w:rsidRPr="00DF3051">
        <w:rPr>
          <w:bCs/>
          <w:iCs/>
          <w:lang w:val="sr-Cyrl-CS"/>
        </w:rPr>
        <w:t xml:space="preserve"> </w:t>
      </w:r>
      <w:r w:rsidR="00DF3051" w:rsidRPr="00A53FFB">
        <w:rPr>
          <w:rFonts w:eastAsia="TimesNewRomanPSMT"/>
        </w:rPr>
        <w:t>(„Сл. гласник РС” бр. 124/2012,</w:t>
      </w:r>
      <w:r w:rsidR="00DF3051">
        <w:rPr>
          <w:rFonts w:eastAsia="TimesNewRomanPSMT"/>
          <w:lang w:val="sr-Cyrl-CS"/>
        </w:rPr>
        <w:t xml:space="preserve"> 14/2015 и 68/2015,</w:t>
      </w:r>
      <w:r w:rsidR="00DF3051" w:rsidRPr="00A53FFB">
        <w:rPr>
          <w:rFonts w:eastAsia="TimesNewRomanPSMT"/>
        </w:rPr>
        <w:t xml:space="preserve"> у даљем тексту: Закон)</w:t>
      </w:r>
      <w:r>
        <w:rPr>
          <w:bCs/>
          <w:iCs/>
          <w:lang w:val="sr-Cyrl-CS"/>
        </w:rPr>
        <w:t xml:space="preserve"> спровео поступак јавне набавке мале вредности услуге осигурања ЈНМВ бр</w:t>
      </w:r>
      <w:r w:rsidR="00DF3051">
        <w:rPr>
          <w:bCs/>
          <w:iCs/>
          <w:lang w:val="sr-Cyrl-CS"/>
        </w:rPr>
        <w:t>. 04</w:t>
      </w:r>
      <w:r w:rsidRPr="00DF3051">
        <w:rPr>
          <w:bCs/>
          <w:iCs/>
          <w:lang w:val="sr-Cyrl-CS"/>
        </w:rPr>
        <w:t>/201</w:t>
      </w:r>
      <w:r w:rsidR="00DF3051">
        <w:rPr>
          <w:bCs/>
          <w:iCs/>
          <w:lang w:val="sr-Cyrl-CS"/>
        </w:rPr>
        <w:t>6</w:t>
      </w:r>
      <w:r w:rsidRPr="00DF3051">
        <w:rPr>
          <w:bCs/>
          <w:iCs/>
          <w:lang w:val="sr-Cyrl-CS"/>
        </w:rPr>
        <w:t>,</w:t>
      </w:r>
    </w:p>
    <w:p w:rsidR="003865DC" w:rsidRDefault="003865DC" w:rsidP="003865DC">
      <w:pPr>
        <w:rPr>
          <w:bCs/>
          <w:iCs/>
          <w:lang w:val="sr-Cyrl-CS"/>
        </w:rPr>
      </w:pPr>
      <w:r>
        <w:rPr>
          <w:bCs/>
          <w:iCs/>
          <w:lang w:val="sr-Cyrl-CS"/>
        </w:rPr>
        <w:t>-да је понуђач доставио понуду бр._________  од _________.године за коју је утврђено да испуњава све услове из Закона и конкурсне документације,</w:t>
      </w:r>
    </w:p>
    <w:p w:rsidR="003865DC" w:rsidRDefault="003865DC" w:rsidP="003865DC">
      <w:pPr>
        <w:rPr>
          <w:bCs/>
          <w:iCs/>
          <w:lang w:val="sr-Cyrl-CS"/>
        </w:rPr>
      </w:pPr>
      <w:r>
        <w:rPr>
          <w:bCs/>
          <w:iCs/>
          <w:lang w:val="sr-Cyrl-CS"/>
        </w:rPr>
        <w:t>- да је наручилац донео одлуку бр. ________ од _________.године о додели уговора  за јавну набавку осигурања</w:t>
      </w:r>
    </w:p>
    <w:p w:rsidR="00404FE9" w:rsidRDefault="00404FE9" w:rsidP="003865DC">
      <w:pPr>
        <w:rPr>
          <w:bCs/>
          <w:iCs/>
          <w:lang w:val="sr-Cyrl-CS"/>
        </w:rPr>
      </w:pPr>
    </w:p>
    <w:p w:rsidR="00404FE9" w:rsidRDefault="00404FE9" w:rsidP="003865DC">
      <w:pPr>
        <w:rPr>
          <w:bCs/>
          <w:iCs/>
          <w:lang w:val="sr-Cyrl-CS"/>
        </w:rPr>
      </w:pPr>
    </w:p>
    <w:p w:rsidR="00092F07" w:rsidRDefault="00092F07" w:rsidP="00D25AC5">
      <w:pPr>
        <w:shd w:val="clear" w:color="auto" w:fill="FFFFFF"/>
        <w:jc w:val="both"/>
        <w:rPr>
          <w:lang w:val="sr-Cyrl-CS"/>
        </w:rPr>
      </w:pPr>
    </w:p>
    <w:p w:rsidR="00404FE9" w:rsidRDefault="003865DC" w:rsidP="00404FE9">
      <w:pPr>
        <w:shd w:val="clear" w:color="auto" w:fill="FFFFFF"/>
        <w:jc w:val="center"/>
        <w:rPr>
          <w:lang w:val="sr-Cyrl-CS"/>
        </w:rPr>
      </w:pPr>
      <w:r>
        <w:rPr>
          <w:lang w:val="sr-Cyrl-CS"/>
        </w:rPr>
        <w:t>Члан 1.</w:t>
      </w:r>
    </w:p>
    <w:p w:rsidR="003865DC" w:rsidRDefault="00DF1780" w:rsidP="00DF1780">
      <w:pPr>
        <w:shd w:val="clear" w:color="auto" w:fill="FFFFFF"/>
        <w:ind w:firstLine="708"/>
        <w:jc w:val="both"/>
        <w:rPr>
          <w:lang w:val="sr-Cyrl-CS"/>
        </w:rPr>
      </w:pPr>
      <w:r>
        <w:rPr>
          <w:lang w:val="sr-Cyrl-CS"/>
        </w:rPr>
        <w:t>Осигурање имовине, колективно осигурање запослених и осигурање моторних возила Осигураника се врши у складу са Условима везаним за ове врсте осигурања за Осигуравача и</w:t>
      </w:r>
      <w:r w:rsidR="00542615">
        <w:rPr>
          <w:lang w:val="sr-Cyrl-CS"/>
        </w:rPr>
        <w:t xml:space="preserve"> траје </w:t>
      </w:r>
      <w:r w:rsidR="00542615" w:rsidRPr="00DF3051">
        <w:rPr>
          <w:lang w:val="sr-Cyrl-CS"/>
        </w:rPr>
        <w:t>од 01.05.201</w:t>
      </w:r>
      <w:r w:rsidR="00DF3051" w:rsidRPr="00DF3051">
        <w:rPr>
          <w:lang w:val="sr-Cyrl-CS"/>
        </w:rPr>
        <w:t>6</w:t>
      </w:r>
      <w:r w:rsidR="00542615" w:rsidRPr="00DF3051">
        <w:rPr>
          <w:lang w:val="sr-Cyrl-CS"/>
        </w:rPr>
        <w:t>.године до 01</w:t>
      </w:r>
      <w:r w:rsidRPr="00DF3051">
        <w:rPr>
          <w:lang w:val="sr-Cyrl-CS"/>
        </w:rPr>
        <w:t>.0</w:t>
      </w:r>
      <w:r w:rsidR="00542615" w:rsidRPr="00DF3051">
        <w:rPr>
          <w:lang w:val="sr-Cyrl-CS"/>
        </w:rPr>
        <w:t>5</w:t>
      </w:r>
      <w:r w:rsidRPr="00DF3051">
        <w:rPr>
          <w:lang w:val="sr-Cyrl-CS"/>
        </w:rPr>
        <w:t>.201</w:t>
      </w:r>
      <w:r w:rsidR="00DF3051" w:rsidRPr="00DF3051">
        <w:rPr>
          <w:lang w:val="sr-Cyrl-CS"/>
        </w:rPr>
        <w:t>7</w:t>
      </w:r>
      <w:r w:rsidRPr="00DF3051">
        <w:rPr>
          <w:lang w:val="sr-Cyrl-CS"/>
        </w:rPr>
        <w:t>.године.</w:t>
      </w:r>
    </w:p>
    <w:p w:rsidR="00DF1780" w:rsidRDefault="00DF1780" w:rsidP="00DF1780">
      <w:pPr>
        <w:shd w:val="clear" w:color="auto" w:fill="FFFFFF"/>
        <w:ind w:firstLine="708"/>
        <w:jc w:val="both"/>
        <w:rPr>
          <w:lang w:val="sr-Cyrl-CS"/>
        </w:rPr>
      </w:pPr>
    </w:p>
    <w:p w:rsidR="00404FE9" w:rsidRDefault="00DF1780" w:rsidP="00404FE9">
      <w:pPr>
        <w:shd w:val="clear" w:color="auto" w:fill="FFFFFF"/>
        <w:ind w:firstLine="708"/>
        <w:jc w:val="center"/>
        <w:rPr>
          <w:lang w:val="sr-Cyrl-CS"/>
        </w:rPr>
      </w:pPr>
      <w:r>
        <w:rPr>
          <w:lang w:val="sr-Cyrl-CS"/>
        </w:rPr>
        <w:t>Члан 2.</w:t>
      </w:r>
    </w:p>
    <w:p w:rsidR="00DF1780" w:rsidRDefault="00DF1780" w:rsidP="00DF1780">
      <w:pPr>
        <w:shd w:val="clear" w:color="auto" w:fill="FFFFFF"/>
        <w:ind w:firstLine="708"/>
        <w:jc w:val="both"/>
        <w:rPr>
          <w:lang w:val="sr-Cyrl-CS"/>
        </w:rPr>
      </w:pPr>
      <w:r>
        <w:rPr>
          <w:lang w:val="sr-Cyrl-CS"/>
        </w:rPr>
        <w:t>Осигураник ће плаћање укупне годишње премије осигурања извршити у 12 месечних рата у року до 45 дана од дана фактурисања.</w:t>
      </w:r>
    </w:p>
    <w:p w:rsidR="00DF1780" w:rsidRDefault="00DF1780" w:rsidP="00DF1780">
      <w:pPr>
        <w:shd w:val="clear" w:color="auto" w:fill="FFFFFF"/>
        <w:ind w:firstLine="708"/>
        <w:jc w:val="both"/>
        <w:rPr>
          <w:lang w:val="sr-Cyrl-CS"/>
        </w:rPr>
      </w:pPr>
    </w:p>
    <w:p w:rsidR="00404FE9" w:rsidRDefault="00404FE9" w:rsidP="00DF1780">
      <w:pPr>
        <w:shd w:val="clear" w:color="auto" w:fill="FFFFFF"/>
        <w:ind w:firstLine="708"/>
        <w:jc w:val="both"/>
        <w:rPr>
          <w:lang w:val="sr-Cyrl-CS"/>
        </w:rPr>
      </w:pPr>
    </w:p>
    <w:p w:rsidR="00404FE9" w:rsidRDefault="00DF1780" w:rsidP="00404FE9">
      <w:pPr>
        <w:shd w:val="clear" w:color="auto" w:fill="FFFFFF"/>
        <w:ind w:firstLine="708"/>
        <w:jc w:val="center"/>
        <w:rPr>
          <w:lang w:val="sr-Cyrl-CS"/>
        </w:rPr>
      </w:pPr>
      <w:r>
        <w:rPr>
          <w:lang w:val="sr-Cyrl-CS"/>
        </w:rPr>
        <w:t>Члан 3.</w:t>
      </w:r>
    </w:p>
    <w:p w:rsidR="00404FE9" w:rsidRDefault="00404FE9" w:rsidP="00404FE9">
      <w:pPr>
        <w:shd w:val="clear" w:color="auto" w:fill="FFFFFF"/>
        <w:ind w:firstLine="708"/>
        <w:jc w:val="both"/>
        <w:rPr>
          <w:lang w:val="sr-Cyrl-CS"/>
        </w:rPr>
      </w:pPr>
      <w:r>
        <w:rPr>
          <w:lang w:val="sr-Cyrl-CS"/>
        </w:rPr>
        <w:t>У реализацији овог уговора уговорне стране ће поступати у складу са добрим пословним обичајима.</w:t>
      </w:r>
    </w:p>
    <w:p w:rsidR="00404FE9" w:rsidRDefault="00404FE9" w:rsidP="00404FE9">
      <w:pPr>
        <w:shd w:val="clear" w:color="auto" w:fill="FFFFFF"/>
        <w:ind w:firstLine="708"/>
        <w:jc w:val="both"/>
        <w:rPr>
          <w:lang w:val="sr-Cyrl-CS"/>
        </w:rPr>
      </w:pPr>
      <w:r>
        <w:rPr>
          <w:lang w:val="sr-Cyrl-CS"/>
        </w:rPr>
        <w:lastRenderedPageBreak/>
        <w:t>Сва питања која нису регулисана овим Уговором решаваће се у складу са Законом о облигационим односима, Законом о осигурању и другим важећим прописима који регулишу област осигурања.</w:t>
      </w:r>
    </w:p>
    <w:p w:rsidR="00301A15" w:rsidRDefault="00301A15" w:rsidP="00404FE9">
      <w:pPr>
        <w:shd w:val="clear" w:color="auto" w:fill="FFFFFF"/>
        <w:jc w:val="both"/>
        <w:rPr>
          <w:lang w:val="sr-Cyrl-CS"/>
        </w:rPr>
      </w:pPr>
    </w:p>
    <w:p w:rsidR="00301A15" w:rsidRDefault="00301A15" w:rsidP="00404FE9">
      <w:pPr>
        <w:shd w:val="clear" w:color="auto" w:fill="FFFFFF"/>
        <w:ind w:firstLine="708"/>
        <w:jc w:val="center"/>
        <w:rPr>
          <w:lang w:val="sr-Cyrl-CS"/>
        </w:rPr>
      </w:pPr>
      <w:r>
        <w:rPr>
          <w:lang w:val="sr-Cyrl-CS"/>
        </w:rPr>
        <w:t>Члна 4.</w:t>
      </w:r>
    </w:p>
    <w:p w:rsidR="00404FE9" w:rsidRDefault="00404FE9" w:rsidP="00404FE9">
      <w:pPr>
        <w:shd w:val="clear" w:color="auto" w:fill="FFFFFF"/>
        <w:ind w:firstLine="708"/>
        <w:jc w:val="both"/>
        <w:rPr>
          <w:lang w:val="sr-Cyrl-CS"/>
        </w:rPr>
      </w:pPr>
      <w:r>
        <w:rPr>
          <w:lang w:val="sr-Cyrl-CS"/>
        </w:rPr>
        <w:t>У случају да током трајања уговора дође до статусних или промена облика код неке од уговорних страна, сва права и обавезе из овог уговора преносе се на правног следбеника уговорне стране код које се догодила статусна или промена облика.</w:t>
      </w:r>
    </w:p>
    <w:p w:rsidR="00404FE9" w:rsidRDefault="00404FE9" w:rsidP="00404FE9">
      <w:pPr>
        <w:shd w:val="clear" w:color="auto" w:fill="FFFFFF"/>
        <w:ind w:firstLine="708"/>
        <w:jc w:val="both"/>
        <w:rPr>
          <w:lang w:val="sr-Cyrl-CS"/>
        </w:rPr>
      </w:pPr>
      <w:r>
        <w:rPr>
          <w:lang w:val="sr-Cyrl-CS"/>
        </w:rPr>
        <w:t>Свака од уговорних страна обавезује се да у року од 8 дана од дана настанка неке промене од значаја за правни промет (промена назива, седишта,, лица овлашћеног за заступање, број текућег рачуна и сл.) о томе обавести другу уговорну страну писаним путем.</w:t>
      </w:r>
    </w:p>
    <w:p w:rsidR="00404FE9" w:rsidRDefault="00404FE9" w:rsidP="00301A15">
      <w:pPr>
        <w:shd w:val="clear" w:color="auto" w:fill="FFFFFF"/>
        <w:ind w:firstLine="708"/>
        <w:jc w:val="both"/>
        <w:rPr>
          <w:lang w:val="sr-Cyrl-CS"/>
        </w:rPr>
      </w:pPr>
    </w:p>
    <w:p w:rsidR="00404FE9" w:rsidRDefault="00404FE9" w:rsidP="00404FE9">
      <w:pPr>
        <w:shd w:val="clear" w:color="auto" w:fill="FFFFFF"/>
        <w:ind w:firstLine="708"/>
        <w:jc w:val="center"/>
        <w:rPr>
          <w:lang w:val="sr-Cyrl-CS"/>
        </w:rPr>
      </w:pPr>
      <w:r>
        <w:rPr>
          <w:lang w:val="sr-Cyrl-CS"/>
        </w:rPr>
        <w:t>Члан 5.</w:t>
      </w:r>
    </w:p>
    <w:p w:rsidR="00404FE9" w:rsidRDefault="00404FE9" w:rsidP="00404FE9">
      <w:pPr>
        <w:shd w:val="clear" w:color="auto" w:fill="FFFFFF"/>
        <w:ind w:firstLine="708"/>
        <w:jc w:val="both"/>
        <w:rPr>
          <w:lang w:val="sr-Cyrl-CS"/>
        </w:rPr>
      </w:pPr>
      <w:r>
        <w:rPr>
          <w:lang w:val="sr-Cyrl-CS"/>
        </w:rPr>
        <w:t>Уговор престаје да важи истеком периода на који је закључен, односно утрошком средстава.</w:t>
      </w:r>
    </w:p>
    <w:p w:rsidR="00404FE9" w:rsidRDefault="00404FE9" w:rsidP="00404FE9">
      <w:pPr>
        <w:shd w:val="clear" w:color="auto" w:fill="FFFFFF"/>
        <w:ind w:firstLine="708"/>
        <w:jc w:val="both"/>
        <w:rPr>
          <w:lang w:val="sr-Cyrl-CS"/>
        </w:rPr>
      </w:pPr>
      <w:r>
        <w:rPr>
          <w:lang w:val="sr-Cyrl-CS"/>
        </w:rPr>
        <w:t>У току трајања, Уговор се може раскинути сагласношћу обе уговорне стране.</w:t>
      </w:r>
    </w:p>
    <w:p w:rsidR="00404FE9" w:rsidRDefault="00404FE9" w:rsidP="00404FE9">
      <w:pPr>
        <w:shd w:val="clear" w:color="auto" w:fill="FFFFFF"/>
        <w:ind w:firstLine="708"/>
        <w:jc w:val="both"/>
        <w:rPr>
          <w:lang w:val="sr-Cyrl-CS"/>
        </w:rPr>
      </w:pPr>
      <w:r>
        <w:rPr>
          <w:lang w:val="sr-Cyrl-CS"/>
        </w:rPr>
        <w:t>Свака уговорна страна има право да једнстрано раскине Уговор, уколико друга уговорна страна не извршава уговором предвиђене обавезе, уз поштовање отказног рока од 30 дана.</w:t>
      </w:r>
    </w:p>
    <w:p w:rsidR="00301A15" w:rsidRDefault="00301A15" w:rsidP="00301A15">
      <w:pPr>
        <w:shd w:val="clear" w:color="auto" w:fill="FFFFFF"/>
        <w:ind w:firstLine="708"/>
        <w:jc w:val="both"/>
        <w:rPr>
          <w:lang w:val="sr-Cyrl-CS"/>
        </w:rPr>
      </w:pPr>
    </w:p>
    <w:p w:rsidR="00301A15" w:rsidRPr="003865DC" w:rsidRDefault="00301A15" w:rsidP="00404FE9">
      <w:pPr>
        <w:shd w:val="clear" w:color="auto" w:fill="FFFFFF"/>
        <w:ind w:firstLine="708"/>
        <w:jc w:val="center"/>
        <w:rPr>
          <w:lang w:val="sr-Cyrl-CS"/>
        </w:rPr>
      </w:pPr>
      <w:r>
        <w:rPr>
          <w:lang w:val="sr-Cyrl-CS"/>
        </w:rPr>
        <w:t xml:space="preserve">Члан </w:t>
      </w:r>
      <w:r w:rsidR="00404FE9">
        <w:rPr>
          <w:lang w:val="sr-Cyrl-CS"/>
        </w:rPr>
        <w:t>6</w:t>
      </w:r>
      <w:r>
        <w:rPr>
          <w:lang w:val="sr-Cyrl-CS"/>
        </w:rPr>
        <w:t>.</w:t>
      </w:r>
    </w:p>
    <w:p w:rsidR="00301A15" w:rsidRDefault="00301A15" w:rsidP="00D25AC5">
      <w:pPr>
        <w:shd w:val="clear" w:color="auto" w:fill="FFFFFF"/>
        <w:jc w:val="both"/>
        <w:rPr>
          <w:rFonts w:eastAsia="Times New Roman"/>
          <w:kern w:val="0"/>
          <w:lang w:val="ru-RU" w:eastAsia="en-US"/>
        </w:rPr>
      </w:pPr>
      <w:r>
        <w:rPr>
          <w:lang/>
        </w:rPr>
        <w:tab/>
        <w:t xml:space="preserve">Уговорне стране су сагласне да евентуалне међусобне спорове решавају споразумно, а у </w:t>
      </w:r>
      <w:r w:rsidRPr="001A0811">
        <w:rPr>
          <w:rFonts w:eastAsia="Times New Roman"/>
          <w:kern w:val="0"/>
          <w:lang w:val="ru-RU" w:eastAsia="en-US"/>
        </w:rPr>
        <w:t>случају да споразум није могућ уговара се месна надлежност стварно надлежног суда.</w:t>
      </w:r>
    </w:p>
    <w:p w:rsidR="00301A15" w:rsidRDefault="00301A15" w:rsidP="00D25AC5">
      <w:pPr>
        <w:shd w:val="clear" w:color="auto" w:fill="FFFFFF"/>
        <w:jc w:val="both"/>
        <w:rPr>
          <w:rFonts w:eastAsia="Times New Roman"/>
          <w:kern w:val="0"/>
          <w:lang w:val="ru-RU" w:eastAsia="en-US"/>
        </w:rPr>
      </w:pPr>
    </w:p>
    <w:p w:rsidR="00301A15" w:rsidRDefault="00301A15" w:rsidP="00404FE9">
      <w:pPr>
        <w:shd w:val="clear" w:color="auto" w:fill="FFFFFF"/>
        <w:jc w:val="center"/>
        <w:rPr>
          <w:rFonts w:eastAsia="Times New Roman"/>
          <w:kern w:val="0"/>
          <w:lang w:val="ru-RU" w:eastAsia="en-US"/>
        </w:rPr>
      </w:pPr>
      <w:r>
        <w:rPr>
          <w:rFonts w:eastAsia="Times New Roman"/>
          <w:kern w:val="0"/>
          <w:lang w:val="ru-RU" w:eastAsia="en-US"/>
        </w:rPr>
        <w:t xml:space="preserve">Члан </w:t>
      </w:r>
      <w:r w:rsidR="00404FE9">
        <w:rPr>
          <w:rFonts w:eastAsia="Times New Roman"/>
          <w:kern w:val="0"/>
          <w:lang w:val="ru-RU" w:eastAsia="en-US"/>
        </w:rPr>
        <w:t>7</w:t>
      </w:r>
      <w:r>
        <w:rPr>
          <w:rFonts w:eastAsia="Times New Roman"/>
          <w:kern w:val="0"/>
          <w:lang w:val="ru-RU" w:eastAsia="en-US"/>
        </w:rPr>
        <w:t>.</w:t>
      </w:r>
    </w:p>
    <w:p w:rsidR="00301A15" w:rsidRDefault="00301A15" w:rsidP="00301A15">
      <w:pPr>
        <w:shd w:val="clear" w:color="auto" w:fill="FFFFFF"/>
        <w:jc w:val="both"/>
        <w:rPr>
          <w:lang/>
        </w:rPr>
      </w:pPr>
      <w:r>
        <w:rPr>
          <w:rFonts w:eastAsia="Times New Roman"/>
          <w:kern w:val="0"/>
          <w:lang w:val="ru-RU" w:eastAsia="en-US"/>
        </w:rPr>
        <w:tab/>
        <w:t>Овај Уговор је сачињен у 6 (шест) истоветних примерака</w:t>
      </w:r>
      <w:r w:rsidR="00404FE9">
        <w:rPr>
          <w:rFonts w:eastAsia="Times New Roman"/>
          <w:kern w:val="0"/>
          <w:lang w:val="ru-RU" w:eastAsia="en-US"/>
        </w:rPr>
        <w:t>, од којих свака уговорна страна задржава по 3 (три) примерка.</w:t>
      </w:r>
    </w:p>
    <w:p w:rsidR="00301A15" w:rsidRDefault="00301A15" w:rsidP="00D25AC5">
      <w:pPr>
        <w:shd w:val="clear" w:color="auto" w:fill="FFFFFF"/>
        <w:jc w:val="both"/>
        <w:rPr>
          <w:lang/>
        </w:rPr>
      </w:pPr>
    </w:p>
    <w:p w:rsidR="00092F07" w:rsidRDefault="00092F07" w:rsidP="00D25AC5">
      <w:pPr>
        <w:shd w:val="clear" w:color="auto" w:fill="FFFFFF"/>
        <w:jc w:val="both"/>
        <w:rPr>
          <w:lang/>
        </w:rPr>
      </w:pPr>
    </w:p>
    <w:p w:rsidR="00404FE9" w:rsidRDefault="00404FE9" w:rsidP="00404FE9">
      <w:pPr>
        <w:suppressAutoHyphens w:val="0"/>
        <w:autoSpaceDE w:val="0"/>
        <w:autoSpaceDN w:val="0"/>
        <w:adjustRightInd w:val="0"/>
        <w:spacing w:line="240" w:lineRule="auto"/>
        <w:rPr>
          <w:rFonts w:eastAsia="Times New Roman"/>
          <w:kern w:val="0"/>
          <w:lang w:val="ru-RU" w:eastAsia="en-US"/>
        </w:rPr>
      </w:pPr>
      <w:r>
        <w:rPr>
          <w:rFonts w:eastAsia="Times New Roman"/>
          <w:kern w:val="0"/>
          <w:lang w:val="ru-RU" w:eastAsia="en-US"/>
        </w:rPr>
        <w:t xml:space="preserve">       ЗА ОСИГУРАНИКА</w:t>
      </w:r>
      <w:r w:rsidRPr="005118EA">
        <w:rPr>
          <w:rFonts w:eastAsia="Times New Roman"/>
          <w:kern w:val="0"/>
          <w:lang w:val="ru-RU" w:eastAsia="en-US"/>
        </w:rPr>
        <w:t xml:space="preserve"> </w:t>
      </w:r>
      <w:r w:rsidRPr="005118EA">
        <w:rPr>
          <w:rFonts w:eastAsia="Times New Roman"/>
          <w:kern w:val="0"/>
          <w:lang w:val="sr-Cyrl-CS" w:eastAsia="en-US"/>
        </w:rPr>
        <w:t xml:space="preserve">                                    </w:t>
      </w:r>
      <w:r w:rsidR="00DF3051">
        <w:rPr>
          <w:rFonts w:eastAsia="Times New Roman"/>
          <w:kern w:val="0"/>
          <w:lang w:val="sr-Cyrl-CS" w:eastAsia="en-US"/>
        </w:rPr>
        <w:t xml:space="preserve">               </w:t>
      </w:r>
      <w:r w:rsidRPr="005118EA">
        <w:rPr>
          <w:rFonts w:eastAsia="Times New Roman"/>
          <w:kern w:val="0"/>
          <w:lang w:val="sr-Cyrl-CS" w:eastAsia="en-US"/>
        </w:rPr>
        <w:t xml:space="preserve">   </w:t>
      </w:r>
      <w:r>
        <w:rPr>
          <w:rFonts w:eastAsia="Times New Roman"/>
          <w:kern w:val="0"/>
          <w:lang w:val="ru-RU" w:eastAsia="en-US"/>
        </w:rPr>
        <w:t xml:space="preserve">ЗА ОСИГУРАВАЧА </w:t>
      </w:r>
    </w:p>
    <w:p w:rsidR="00404FE9" w:rsidRPr="005118EA" w:rsidRDefault="00404FE9" w:rsidP="00404FE9">
      <w:pPr>
        <w:suppressAutoHyphens w:val="0"/>
        <w:autoSpaceDE w:val="0"/>
        <w:autoSpaceDN w:val="0"/>
        <w:adjustRightInd w:val="0"/>
        <w:spacing w:line="240" w:lineRule="auto"/>
        <w:rPr>
          <w:rFonts w:eastAsia="Times New Roman"/>
          <w:kern w:val="0"/>
          <w:lang w:val="ru-RU" w:eastAsia="en-US"/>
        </w:rPr>
      </w:pPr>
    </w:p>
    <w:p w:rsidR="00404FE9" w:rsidRPr="005118EA" w:rsidRDefault="00404FE9" w:rsidP="00404FE9">
      <w:pPr>
        <w:suppressAutoHyphens w:val="0"/>
        <w:autoSpaceDE w:val="0"/>
        <w:autoSpaceDN w:val="0"/>
        <w:adjustRightInd w:val="0"/>
        <w:spacing w:line="240" w:lineRule="auto"/>
        <w:rPr>
          <w:rFonts w:eastAsia="Times New Roman"/>
          <w:kern w:val="0"/>
          <w:lang w:val="ru-RU" w:eastAsia="en-US"/>
        </w:rPr>
      </w:pPr>
      <w:r w:rsidRPr="005118EA">
        <w:rPr>
          <w:rFonts w:eastAsia="Times New Roman"/>
          <w:kern w:val="0"/>
          <w:lang w:val="ru-RU" w:eastAsia="en-US"/>
        </w:rPr>
        <w:t xml:space="preserve">__________________________                                       ________________________ </w:t>
      </w:r>
    </w:p>
    <w:p w:rsidR="00404FE9" w:rsidRDefault="00404FE9" w:rsidP="00404FE9">
      <w:pPr>
        <w:rPr>
          <w:bCs/>
          <w:iCs/>
          <w:lang w:val="sr-Cyrl-CS"/>
        </w:rPr>
      </w:pPr>
      <w:r w:rsidRPr="005118EA">
        <w:rPr>
          <w:bCs/>
          <w:iCs/>
          <w:lang w:val="sr-Cyrl-CS"/>
        </w:rPr>
        <w:t>Мр сци мед др Љиљана Богни</w:t>
      </w:r>
      <w:r>
        <w:rPr>
          <w:bCs/>
          <w:iCs/>
          <w:lang w:val="sr-Cyrl-CS"/>
        </w:rPr>
        <w:t>ћ</w:t>
      </w:r>
    </w:p>
    <w:p w:rsidR="00404FE9" w:rsidRDefault="00404FE9" w:rsidP="00404FE9">
      <w:pPr>
        <w:rPr>
          <w:bCs/>
          <w:iCs/>
          <w:lang w:val="sr-Cyrl-CS"/>
        </w:rPr>
      </w:pPr>
    </w:p>
    <w:p w:rsidR="00404FE9" w:rsidRDefault="00404FE9" w:rsidP="00404FE9">
      <w:pPr>
        <w:rPr>
          <w:bCs/>
          <w:iCs/>
          <w:lang w:val="sr-Cyrl-CS"/>
        </w:rPr>
      </w:pPr>
    </w:p>
    <w:p w:rsidR="00404FE9" w:rsidRPr="00404FE9" w:rsidRDefault="00404FE9" w:rsidP="00404FE9">
      <w:pPr>
        <w:rPr>
          <w:bCs/>
          <w:iCs/>
          <w:lang w:val="sr-Cyrl-CS"/>
        </w:rPr>
      </w:pPr>
    </w:p>
    <w:p w:rsidR="00404FE9" w:rsidRDefault="00404FE9" w:rsidP="00404FE9">
      <w:pPr>
        <w:jc w:val="both"/>
        <w:rPr>
          <w:lang w:val="sr-Cyrl-CS"/>
        </w:rPr>
      </w:pPr>
    </w:p>
    <w:p w:rsidR="00404FE9" w:rsidRDefault="00404FE9" w:rsidP="00404FE9">
      <w:pPr>
        <w:jc w:val="both"/>
        <w:rPr>
          <w:lang w:val="sr-Cyrl-CS"/>
        </w:rPr>
      </w:pPr>
    </w:p>
    <w:p w:rsidR="00404FE9" w:rsidRPr="00CB275A" w:rsidRDefault="00404FE9" w:rsidP="00404FE9">
      <w:pPr>
        <w:rPr>
          <w:bCs/>
          <w:iCs/>
          <w:lang w:val="sr-Cyrl-CS"/>
        </w:rPr>
      </w:pPr>
      <w:r w:rsidRPr="00BC442A">
        <w:rPr>
          <w:b/>
          <w:bCs/>
          <w:i/>
          <w:iCs/>
          <w:u w:val="single"/>
          <w:lang w:val="sr-Cyrl-CS"/>
        </w:rPr>
        <w:t>Напомена</w:t>
      </w:r>
      <w:r>
        <w:rPr>
          <w:rFonts w:ascii="Arial" w:hAnsi="Arial" w:cs="Arial"/>
          <w:b/>
          <w:bCs/>
          <w:i/>
          <w:iCs/>
          <w:lang w:val="sr-Cyrl-CS"/>
        </w:rPr>
        <w:t>:</w:t>
      </w:r>
      <w:r w:rsidR="00BC442A">
        <w:rPr>
          <w:rFonts w:ascii="Arial" w:hAnsi="Arial" w:cs="Arial"/>
          <w:b/>
          <w:bCs/>
          <w:i/>
          <w:iCs/>
          <w:lang w:val="sr-Cyrl-CS"/>
        </w:rPr>
        <w:t xml:space="preserve"> </w:t>
      </w:r>
      <w:r w:rsidRPr="00CB275A">
        <w:rPr>
          <w:bCs/>
          <w:iCs/>
          <w:lang w:val="sr-Cyrl-CS"/>
        </w:rP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092F07" w:rsidRDefault="00404FE9" w:rsidP="00404FE9">
      <w:pPr>
        <w:rPr>
          <w:bCs/>
          <w:iCs/>
          <w:lang w:val="sr-Cyrl-CS"/>
        </w:rPr>
      </w:pPr>
      <w:r w:rsidRPr="00CB275A">
        <w:rPr>
          <w:bCs/>
          <w:iCs/>
          <w:lang w:val="sr-Cyrl-CS"/>
        </w:rPr>
        <w:t>Уговор ће бити закључен за сваку партију. Образац модела уговора копирати и поднети за сваку партију за коју се подноси понуда.</w:t>
      </w:r>
    </w:p>
    <w:p w:rsidR="00215DEA" w:rsidRDefault="00215DEA" w:rsidP="00404FE9">
      <w:pPr>
        <w:rPr>
          <w:bCs/>
          <w:iCs/>
          <w:lang w:val="sr-Cyrl-CS"/>
        </w:rPr>
      </w:pPr>
    </w:p>
    <w:p w:rsidR="00215DEA" w:rsidRDefault="00215DEA" w:rsidP="00404FE9">
      <w:pPr>
        <w:rPr>
          <w:bCs/>
          <w:iCs/>
          <w:lang w:val="sr-Cyrl-CS"/>
        </w:rPr>
      </w:pPr>
    </w:p>
    <w:p w:rsidR="00215DEA" w:rsidRPr="00404FE9" w:rsidRDefault="00215DEA" w:rsidP="00404FE9">
      <w:pPr>
        <w:rPr>
          <w:bCs/>
          <w:iCs/>
          <w:lang w:val="sr-Cyrl-CS"/>
        </w:rPr>
      </w:pPr>
    </w:p>
    <w:p w:rsidR="00942193" w:rsidRDefault="00942193">
      <w:pPr>
        <w:tabs>
          <w:tab w:val="left" w:pos="6028"/>
        </w:tabs>
        <w:autoSpaceDE w:val="0"/>
        <w:spacing w:line="240" w:lineRule="auto"/>
        <w:jc w:val="both"/>
      </w:pPr>
    </w:p>
    <w:p w:rsidR="00942193" w:rsidRDefault="00942193">
      <w:pPr>
        <w:tabs>
          <w:tab w:val="left" w:pos="6028"/>
        </w:tabs>
        <w:autoSpaceDE w:val="0"/>
        <w:spacing w:line="240" w:lineRule="auto"/>
        <w:jc w:val="both"/>
      </w:pPr>
    </w:p>
    <w:p w:rsidR="00942193" w:rsidRPr="008B5E18" w:rsidRDefault="007723AB" w:rsidP="00942193">
      <w:pPr>
        <w:shd w:val="clear" w:color="auto" w:fill="C6D9F1"/>
        <w:jc w:val="center"/>
        <w:rPr>
          <w:b/>
          <w:bCs/>
          <w:i/>
          <w:iCs/>
          <w:sz w:val="28"/>
          <w:szCs w:val="28"/>
        </w:rPr>
      </w:pPr>
      <w:r>
        <w:rPr>
          <w:b/>
          <w:bCs/>
          <w:i/>
          <w:iCs/>
          <w:sz w:val="28"/>
          <w:szCs w:val="28"/>
          <w:lang/>
        </w:rPr>
        <w:t>XIV</w:t>
      </w:r>
      <w:r w:rsidR="00942193" w:rsidRPr="008B5E18">
        <w:rPr>
          <w:b/>
          <w:bCs/>
          <w:i/>
          <w:iCs/>
          <w:sz w:val="28"/>
          <w:szCs w:val="28"/>
        </w:rPr>
        <w:t xml:space="preserve"> УПУТСТВО ПОНУЂАЧИМА КАКО ДА САЧИНЕ ПОНУДУ</w:t>
      </w:r>
    </w:p>
    <w:p w:rsidR="00942193" w:rsidRDefault="00942193" w:rsidP="00942193">
      <w:pPr>
        <w:shd w:val="clear" w:color="auto" w:fill="C6D9F1"/>
        <w:jc w:val="center"/>
        <w:rPr>
          <w:rFonts w:ascii="Arial" w:hAnsi="Arial" w:cs="Arial"/>
          <w:b/>
          <w:bCs/>
          <w:i/>
          <w:iCs/>
          <w:sz w:val="28"/>
          <w:szCs w:val="28"/>
        </w:rPr>
      </w:pPr>
    </w:p>
    <w:p w:rsidR="00942193" w:rsidRPr="00F84E9C" w:rsidRDefault="00942193" w:rsidP="00942193">
      <w:pPr>
        <w:jc w:val="both"/>
        <w:rPr>
          <w:rFonts w:ascii="Arial" w:hAnsi="Arial" w:cs="Arial"/>
          <w:b/>
          <w:bCs/>
          <w:i/>
          <w:iCs/>
          <w:sz w:val="28"/>
          <w:szCs w:val="28"/>
          <w:lang w:val="sr-Cyrl-CS"/>
        </w:rPr>
      </w:pPr>
    </w:p>
    <w:p w:rsidR="00942193" w:rsidRDefault="00942193" w:rsidP="00942193">
      <w:pPr>
        <w:jc w:val="both"/>
        <w:rPr>
          <w:b/>
          <w:bCs/>
          <w:i/>
          <w:iCs/>
        </w:rPr>
      </w:pPr>
      <w:r w:rsidRPr="00763D8C">
        <w:rPr>
          <w:b/>
          <w:bCs/>
          <w:i/>
          <w:iCs/>
        </w:rPr>
        <w:t>1. ПОДАЦИ О ЈЕЗИКУ НА КОЈЕМ ПОНУДА МОРА ДА БУДЕ САСТАВЉЕ</w:t>
      </w:r>
      <w:r>
        <w:rPr>
          <w:b/>
          <w:bCs/>
          <w:i/>
          <w:iCs/>
        </w:rPr>
        <w:t>НА</w:t>
      </w:r>
    </w:p>
    <w:p w:rsidR="0061398A" w:rsidRPr="00F84E9C" w:rsidRDefault="0061398A" w:rsidP="00942193">
      <w:pPr>
        <w:jc w:val="both"/>
        <w:rPr>
          <w:b/>
          <w:bCs/>
          <w:i/>
          <w:iCs/>
          <w:lang w:val="sr-Cyrl-CS"/>
        </w:rPr>
      </w:pPr>
    </w:p>
    <w:p w:rsidR="00942193" w:rsidRPr="007113D5" w:rsidRDefault="00942193" w:rsidP="00942193">
      <w:pPr>
        <w:jc w:val="both"/>
        <w:rPr>
          <w:b/>
          <w:bCs/>
          <w:i/>
          <w:iCs/>
          <w:lang/>
        </w:rPr>
      </w:pPr>
      <w:r w:rsidRPr="00763D8C">
        <w:t>Понуђач подноси понуду на српском језику.</w:t>
      </w:r>
    </w:p>
    <w:p w:rsidR="00942193" w:rsidRDefault="00942193" w:rsidP="00942193">
      <w:pPr>
        <w:jc w:val="both"/>
      </w:pPr>
    </w:p>
    <w:p w:rsidR="00942193" w:rsidRPr="00F84E9C" w:rsidRDefault="00942193" w:rsidP="00942193">
      <w:pPr>
        <w:jc w:val="both"/>
        <w:rPr>
          <w:rFonts w:eastAsia="TimesNewRomanPSMT"/>
          <w:bCs/>
          <w:lang w:val="sr-Cyrl-CS"/>
        </w:rPr>
      </w:pPr>
      <w:r w:rsidRPr="00FA682C">
        <w:rPr>
          <w:b/>
          <w:bCs/>
          <w:i/>
          <w:iCs/>
        </w:rPr>
        <w:t>2. НАЧИН НА КОЈИ ПОНУДА МОРА ДА БУДЕ САЧИЊЕНА</w:t>
      </w:r>
    </w:p>
    <w:p w:rsidR="0061398A" w:rsidRDefault="0061398A" w:rsidP="00942193">
      <w:pPr>
        <w:jc w:val="both"/>
        <w:rPr>
          <w:rFonts w:eastAsia="TimesNewRomanPSMT"/>
          <w:bCs/>
        </w:rPr>
      </w:pPr>
    </w:p>
    <w:p w:rsidR="00942193" w:rsidRPr="00FA682C" w:rsidRDefault="00942193" w:rsidP="00942193">
      <w:pPr>
        <w:jc w:val="both"/>
        <w:rPr>
          <w:rFonts w:eastAsia="TimesNewRomanPSMT"/>
          <w:bCs/>
        </w:rPr>
      </w:pPr>
      <w:r w:rsidRPr="00FA682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42193" w:rsidRPr="00FA682C" w:rsidRDefault="00942193" w:rsidP="00942193">
      <w:pPr>
        <w:jc w:val="both"/>
        <w:rPr>
          <w:rFonts w:eastAsia="TimesNewRomanPSMT"/>
          <w:bCs/>
        </w:rPr>
      </w:pPr>
      <w:r w:rsidRPr="00FA682C">
        <w:rPr>
          <w:rFonts w:eastAsia="TimesNewRomanPSMT"/>
          <w:bCs/>
        </w:rPr>
        <w:t>На полеђини коверте или на кутији навести назив</w:t>
      </w:r>
      <w:r w:rsidRPr="00FA682C">
        <w:rPr>
          <w:rFonts w:eastAsia="TimesNewRomanPSMT"/>
          <w:bCs/>
          <w:lang w:val="sr-Cyrl-CS"/>
        </w:rPr>
        <w:t xml:space="preserve"> и адресу</w:t>
      </w:r>
      <w:r w:rsidRPr="00FA682C">
        <w:rPr>
          <w:rFonts w:eastAsia="TimesNewRomanPSMT"/>
          <w:bCs/>
        </w:rPr>
        <w:t xml:space="preserve"> понуђача. </w:t>
      </w:r>
    </w:p>
    <w:p w:rsidR="00942193" w:rsidRPr="00FA682C" w:rsidRDefault="00942193" w:rsidP="00942193">
      <w:pPr>
        <w:jc w:val="both"/>
        <w:rPr>
          <w:rFonts w:eastAsia="TimesNewRomanPSMT"/>
          <w:bCs/>
        </w:rPr>
      </w:pPr>
      <w:r w:rsidRPr="00FA68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42193" w:rsidRDefault="00942193" w:rsidP="00942193">
      <w:pPr>
        <w:autoSpaceDE w:val="0"/>
        <w:autoSpaceDN w:val="0"/>
        <w:adjustRightInd w:val="0"/>
        <w:spacing w:line="240" w:lineRule="auto"/>
        <w:jc w:val="both"/>
        <w:rPr>
          <w:color w:val="FF0000"/>
          <w:lang w:val="sr-Cyrl-CS"/>
        </w:rPr>
      </w:pPr>
      <w:r w:rsidRPr="007B613E">
        <w:rPr>
          <w:rFonts w:eastAsia="TimesNewRomanPSMT"/>
          <w:bCs/>
        </w:rPr>
        <w:t>Понуду доставити на адресу</w:t>
      </w:r>
      <w:r w:rsidRPr="007B613E">
        <w:rPr>
          <w:rFonts w:eastAsia="TimesNewRomanPSMT"/>
          <w:bCs/>
          <w:lang w:val="sr-Cyrl-CS"/>
        </w:rPr>
        <w:t>: Дом за смештај душевно оболелих лица</w:t>
      </w:r>
      <w:r w:rsidR="007113D5">
        <w:rPr>
          <w:rFonts w:eastAsia="TimesNewRomanPSMT"/>
          <w:bCs/>
          <w:lang w:val="sr-Cyrl-CS"/>
        </w:rPr>
        <w:t xml:space="preserve"> </w:t>
      </w:r>
      <w:r w:rsidRPr="007B613E">
        <w:rPr>
          <w:rFonts w:eastAsia="TimesNewRomanPSMT"/>
          <w:bCs/>
          <w:lang w:val="sr-Cyrl-CS"/>
        </w:rPr>
        <w:t>,,Свети Василије Острошки Чудотворац'' Нови Бечеј</w:t>
      </w:r>
      <w:r w:rsidRPr="007B613E">
        <w:rPr>
          <w:i/>
          <w:iCs/>
        </w:rPr>
        <w:t>,</w:t>
      </w:r>
      <w:r w:rsidRPr="007B613E">
        <w:rPr>
          <w:iCs/>
          <w:lang w:val="sr-Cyrl-CS"/>
        </w:rPr>
        <w:t>23272 Нови Бечеј, Маршала Тита 77</w:t>
      </w:r>
      <w:r w:rsidRPr="007B613E">
        <w:rPr>
          <w:iCs/>
        </w:rPr>
        <w:t xml:space="preserve"> </w:t>
      </w:r>
      <w:r w:rsidRPr="007B613E">
        <w:rPr>
          <w:rFonts w:eastAsia="TimesNewRomanPSMT"/>
          <w:bCs/>
        </w:rPr>
        <w:t xml:space="preserve">са назнаком: </w:t>
      </w:r>
      <w:r w:rsidRPr="007B613E">
        <w:rPr>
          <w:rFonts w:eastAsia="TimesNewRomanPS-BoldMT"/>
          <w:b/>
          <w:bCs/>
        </w:rPr>
        <w:t>,,Понуда за јавну набавку</w:t>
      </w:r>
      <w:r w:rsidRPr="007B613E">
        <w:rPr>
          <w:b/>
        </w:rPr>
        <w:t xml:space="preserve"> услуге – </w:t>
      </w:r>
      <w:r w:rsidRPr="007B613E">
        <w:rPr>
          <w:b/>
          <w:lang w:val="sr-Cyrl-CS"/>
        </w:rPr>
        <w:t>осигурање</w:t>
      </w:r>
      <w:r w:rsidRPr="007B613E">
        <w:rPr>
          <w:b/>
        </w:rPr>
        <w:t>,</w:t>
      </w:r>
      <w:r w:rsidRPr="007B613E">
        <w:rPr>
          <w:rFonts w:eastAsia="TimesNewRomanPS-BoldMT"/>
          <w:b/>
          <w:bCs/>
          <w:color w:val="002060"/>
        </w:rPr>
        <w:t xml:space="preserve"> </w:t>
      </w:r>
      <w:r w:rsidRPr="007B613E">
        <w:rPr>
          <w:rFonts w:eastAsia="TimesNewRomanPS-BoldMT"/>
          <w:b/>
          <w:bCs/>
        </w:rPr>
        <w:t>ЈН</w:t>
      </w:r>
      <w:r w:rsidRPr="007B613E">
        <w:rPr>
          <w:rFonts w:eastAsia="TimesNewRomanPS-BoldMT"/>
          <w:b/>
          <w:bCs/>
          <w:lang w:val="sr-Cyrl-CS"/>
        </w:rPr>
        <w:t>МВ</w:t>
      </w:r>
      <w:r w:rsidRPr="007B613E">
        <w:rPr>
          <w:rFonts w:eastAsia="TimesNewRomanPS-BoldMT"/>
          <w:b/>
          <w:bCs/>
        </w:rPr>
        <w:t xml:space="preserve"> бр.</w:t>
      </w:r>
      <w:r w:rsidRPr="007B613E">
        <w:rPr>
          <w:rFonts w:eastAsia="TimesNewRomanPS-BoldMT"/>
          <w:b/>
          <w:bCs/>
          <w:lang w:val="sr-Cyrl-CS"/>
        </w:rPr>
        <w:t xml:space="preserve"> </w:t>
      </w:r>
      <w:r w:rsidRPr="007113D5">
        <w:rPr>
          <w:rFonts w:eastAsia="TimesNewRomanPS-BoldMT"/>
          <w:b/>
          <w:bCs/>
          <w:lang w:val="sr-Cyrl-CS"/>
        </w:rPr>
        <w:t>0</w:t>
      </w:r>
      <w:r w:rsidR="007113D5">
        <w:rPr>
          <w:rFonts w:eastAsia="TimesNewRomanPS-BoldMT"/>
          <w:b/>
          <w:bCs/>
          <w:lang w:val="sr-Cyrl-CS"/>
        </w:rPr>
        <w:t>4</w:t>
      </w:r>
      <w:r w:rsidRPr="007113D5">
        <w:rPr>
          <w:rFonts w:eastAsia="TimesNewRomanPS-BoldMT"/>
          <w:b/>
          <w:bCs/>
        </w:rPr>
        <w:t>/201</w:t>
      </w:r>
      <w:r w:rsidR="007113D5">
        <w:rPr>
          <w:rFonts w:eastAsia="TimesNewRomanPS-BoldMT"/>
          <w:b/>
          <w:bCs/>
          <w:lang/>
        </w:rPr>
        <w:t>6</w:t>
      </w:r>
      <w:r w:rsidRPr="007B613E">
        <w:rPr>
          <w:rFonts w:eastAsia="TimesNewRomanPS-BoldMT"/>
          <w:b/>
          <w:bCs/>
          <w:lang w:val="sr-Cyrl-CS"/>
        </w:rPr>
        <w:t xml:space="preserve"> </w:t>
      </w:r>
      <w:r w:rsidRPr="007B613E">
        <w:rPr>
          <w:rFonts w:eastAsia="TimesNewRomanPSMT"/>
          <w:b/>
          <w:bCs/>
        </w:rPr>
        <w:t xml:space="preserve">- </w:t>
      </w:r>
      <w:r w:rsidRPr="007B613E">
        <w:rPr>
          <w:rFonts w:eastAsia="TimesNewRomanPS-BoldMT"/>
          <w:b/>
          <w:bCs/>
        </w:rPr>
        <w:t>НЕ ОТВАРАТИ”.</w:t>
      </w:r>
      <w:r w:rsidRPr="007B613E">
        <w:rPr>
          <w:color w:val="FF0000"/>
        </w:rPr>
        <w:t xml:space="preserve"> </w:t>
      </w:r>
    </w:p>
    <w:p w:rsidR="00942193" w:rsidRDefault="00942193" w:rsidP="00942193">
      <w:pPr>
        <w:autoSpaceDE w:val="0"/>
        <w:autoSpaceDN w:val="0"/>
        <w:adjustRightInd w:val="0"/>
        <w:spacing w:line="240" w:lineRule="auto"/>
        <w:jc w:val="both"/>
        <w:rPr>
          <w:color w:val="FF0000"/>
          <w:lang w:val="sr-Cyrl-CS"/>
        </w:rPr>
      </w:pPr>
    </w:p>
    <w:p w:rsidR="00942193" w:rsidRPr="00F84E9C" w:rsidRDefault="00942193" w:rsidP="00942193">
      <w:pPr>
        <w:autoSpaceDE w:val="0"/>
        <w:autoSpaceDN w:val="0"/>
        <w:adjustRightInd w:val="0"/>
        <w:spacing w:line="240" w:lineRule="auto"/>
        <w:jc w:val="both"/>
        <w:rPr>
          <w:b/>
          <w:i/>
          <w:iCs/>
          <w:color w:val="FF0000"/>
          <w:lang/>
        </w:rPr>
      </w:pPr>
      <w:r w:rsidRPr="00F84E9C">
        <w:rPr>
          <w:b/>
          <w:color w:val="auto"/>
        </w:rPr>
        <w:t xml:space="preserve">Понуда се сматра благовременом уколико је примљена од стране наручиоца до </w:t>
      </w:r>
      <w:r w:rsidR="007113D5">
        <w:rPr>
          <w:b/>
          <w:color w:val="auto"/>
          <w:lang/>
        </w:rPr>
        <w:t>06</w:t>
      </w:r>
      <w:r w:rsidRPr="007113D5">
        <w:rPr>
          <w:b/>
          <w:color w:val="auto"/>
          <w:lang w:val="sr-Cyrl-CS"/>
        </w:rPr>
        <w:t>.0</w:t>
      </w:r>
      <w:r w:rsidR="007113D5">
        <w:rPr>
          <w:b/>
          <w:color w:val="auto"/>
          <w:lang w:val="sr-Cyrl-CS"/>
        </w:rPr>
        <w:t>5</w:t>
      </w:r>
      <w:r w:rsidRPr="007113D5">
        <w:rPr>
          <w:b/>
          <w:color w:val="auto"/>
          <w:lang w:val="sr-Cyrl-CS"/>
        </w:rPr>
        <w:t>.201</w:t>
      </w:r>
      <w:r w:rsidR="007113D5">
        <w:rPr>
          <w:b/>
          <w:color w:val="auto"/>
          <w:lang w:val="sr-Cyrl-CS"/>
        </w:rPr>
        <w:t>6</w:t>
      </w:r>
      <w:r w:rsidRPr="007113D5">
        <w:rPr>
          <w:b/>
          <w:color w:val="auto"/>
          <w:lang w:val="sr-Cyrl-CS"/>
        </w:rPr>
        <w:t>.године</w:t>
      </w:r>
      <w:r w:rsidRPr="007113D5">
        <w:rPr>
          <w:b/>
          <w:i/>
          <w:iCs/>
          <w:color w:val="auto"/>
        </w:rPr>
        <w:t xml:space="preserve"> </w:t>
      </w:r>
      <w:r w:rsidRPr="007113D5">
        <w:rPr>
          <w:b/>
          <w:color w:val="auto"/>
        </w:rPr>
        <w:t xml:space="preserve">до </w:t>
      </w:r>
      <w:r w:rsidR="007A35B1">
        <w:rPr>
          <w:b/>
          <w:color w:val="auto"/>
          <w:lang/>
        </w:rPr>
        <w:t>9</w:t>
      </w:r>
      <w:r w:rsidRPr="007113D5">
        <w:rPr>
          <w:b/>
          <w:color w:val="auto"/>
          <w:lang w:val="sr-Cyrl-CS"/>
        </w:rPr>
        <w:t>,00</w:t>
      </w:r>
      <w:r w:rsidRPr="007113D5">
        <w:rPr>
          <w:b/>
          <w:color w:val="auto"/>
        </w:rPr>
        <w:t xml:space="preserve"> </w:t>
      </w:r>
      <w:r w:rsidRPr="007113D5">
        <w:rPr>
          <w:b/>
          <w:color w:val="auto"/>
          <w:lang/>
        </w:rPr>
        <w:t>часова</w:t>
      </w:r>
      <w:r w:rsidR="007113D5">
        <w:rPr>
          <w:b/>
          <w:i/>
          <w:iCs/>
          <w:color w:val="auto"/>
          <w:lang/>
        </w:rPr>
        <w:t>.</w:t>
      </w:r>
      <w:r w:rsidRPr="00F84E9C">
        <w:rPr>
          <w:b/>
          <w:i/>
          <w:iCs/>
          <w:color w:val="FF0000"/>
          <w:lang/>
        </w:rPr>
        <w:t xml:space="preserve"> </w:t>
      </w:r>
    </w:p>
    <w:p w:rsidR="007113D5" w:rsidRPr="00F84E9C" w:rsidRDefault="007113D5" w:rsidP="007113D5">
      <w:pPr>
        <w:autoSpaceDE w:val="0"/>
        <w:autoSpaceDN w:val="0"/>
        <w:adjustRightInd w:val="0"/>
        <w:spacing w:line="240" w:lineRule="auto"/>
        <w:jc w:val="both"/>
        <w:rPr>
          <w:b/>
          <w:i/>
          <w:iCs/>
          <w:color w:val="FF0000"/>
          <w:lang/>
        </w:rPr>
      </w:pPr>
      <w:r w:rsidRPr="001D4A3E">
        <w:rPr>
          <w:b/>
          <w:iCs/>
          <w:color w:val="auto"/>
          <w:lang/>
        </w:rPr>
        <w:t xml:space="preserve">Поступак јавног отварања понуда обавиће се истог дана, </w:t>
      </w:r>
      <w:r w:rsidR="007A35B1">
        <w:rPr>
          <w:b/>
          <w:iCs/>
          <w:color w:val="auto"/>
          <w:lang/>
        </w:rPr>
        <w:t>06</w:t>
      </w:r>
      <w:r w:rsidRPr="00FE01E8">
        <w:rPr>
          <w:b/>
          <w:iCs/>
          <w:color w:val="auto"/>
          <w:lang/>
        </w:rPr>
        <w:t>.</w:t>
      </w:r>
      <w:r w:rsidR="007A35B1">
        <w:rPr>
          <w:b/>
          <w:iCs/>
          <w:color w:val="auto"/>
          <w:lang/>
        </w:rPr>
        <w:t>05</w:t>
      </w:r>
      <w:r>
        <w:rPr>
          <w:b/>
          <w:iCs/>
          <w:color w:val="auto"/>
          <w:lang/>
        </w:rPr>
        <w:t>.</w:t>
      </w:r>
      <w:r w:rsidRPr="00FE01E8">
        <w:rPr>
          <w:b/>
          <w:iCs/>
          <w:color w:val="auto"/>
          <w:lang/>
        </w:rPr>
        <w:t>201</w:t>
      </w:r>
      <w:r w:rsidR="007A35B1">
        <w:rPr>
          <w:b/>
          <w:iCs/>
          <w:color w:val="auto"/>
          <w:lang/>
        </w:rPr>
        <w:t>6</w:t>
      </w:r>
      <w:r w:rsidRPr="00FE01E8">
        <w:rPr>
          <w:b/>
          <w:iCs/>
          <w:color w:val="auto"/>
          <w:lang/>
        </w:rPr>
        <w:t xml:space="preserve">.године </w:t>
      </w:r>
      <w:r w:rsidR="007A35B1">
        <w:rPr>
          <w:b/>
          <w:iCs/>
          <w:color w:val="auto"/>
          <w:lang/>
        </w:rPr>
        <w:t>у 9</w:t>
      </w:r>
      <w:r w:rsidRPr="00B8103B">
        <w:rPr>
          <w:b/>
          <w:iCs/>
          <w:color w:val="auto"/>
          <w:lang/>
        </w:rPr>
        <w:t>,30</w:t>
      </w:r>
      <w:r w:rsidRPr="001D4A3E">
        <w:rPr>
          <w:b/>
          <w:iCs/>
          <w:color w:val="auto"/>
          <w:lang/>
        </w:rPr>
        <w:t xml:space="preserve"> часова</w:t>
      </w:r>
      <w:r>
        <w:rPr>
          <w:b/>
          <w:iCs/>
          <w:color w:val="auto"/>
          <w:lang/>
        </w:rPr>
        <w:t>.</w:t>
      </w:r>
    </w:p>
    <w:p w:rsidR="00942193" w:rsidRPr="002209C3" w:rsidRDefault="007113D5" w:rsidP="00942193">
      <w:pPr>
        <w:autoSpaceDE w:val="0"/>
        <w:autoSpaceDN w:val="0"/>
        <w:adjustRightInd w:val="0"/>
        <w:spacing w:line="240" w:lineRule="auto"/>
        <w:jc w:val="both"/>
        <w:rPr>
          <w:rFonts w:ascii="Arial" w:hAnsi="Arial" w:cs="Arial"/>
          <w:color w:val="FF0000"/>
          <w:lang/>
        </w:rPr>
      </w:pPr>
      <w:r w:rsidRPr="002209C3">
        <w:rPr>
          <w:rFonts w:ascii="Arial" w:eastAsia="TimesNewRomanPS-BoldMT" w:hAnsi="Arial" w:cs="Arial"/>
          <w:b/>
          <w:bCs/>
          <w:color w:val="FF0000"/>
        </w:rPr>
        <w:t xml:space="preserve"> </w:t>
      </w:r>
      <w:r w:rsidRPr="002209C3">
        <w:rPr>
          <w:rFonts w:ascii="Arial" w:hAnsi="Arial" w:cs="Arial"/>
          <w:color w:val="FF0000"/>
          <w:lang/>
        </w:rPr>
        <w:t xml:space="preserve"> </w:t>
      </w:r>
      <w:r w:rsidRPr="002209C3">
        <w:rPr>
          <w:rFonts w:ascii="Arial" w:hAnsi="Arial" w:cs="Arial"/>
          <w:color w:val="FF0000"/>
        </w:rPr>
        <w:t xml:space="preserve"> </w:t>
      </w:r>
    </w:p>
    <w:p w:rsidR="00942193" w:rsidRPr="007B613E" w:rsidRDefault="00942193" w:rsidP="00942193">
      <w:pPr>
        <w:autoSpaceDE w:val="0"/>
        <w:autoSpaceDN w:val="0"/>
        <w:adjustRightInd w:val="0"/>
        <w:spacing w:line="240" w:lineRule="auto"/>
        <w:jc w:val="both"/>
        <w:rPr>
          <w:color w:val="auto"/>
        </w:rPr>
      </w:pPr>
      <w:r w:rsidRPr="007B613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B613E">
        <w:rPr>
          <w:color w:val="auto"/>
          <w:lang w:val="sr-Cyrl-CS"/>
        </w:rPr>
        <w:t>н</w:t>
      </w:r>
      <w:r w:rsidRPr="007B613E">
        <w:rPr>
          <w:color w:val="auto"/>
        </w:rPr>
        <w:t>аруч</w:t>
      </w:r>
      <w:r w:rsidRPr="007B613E">
        <w:rPr>
          <w:color w:val="auto"/>
          <w:lang w:val="sr-Cyrl-CS"/>
        </w:rPr>
        <w:t>и</w:t>
      </w:r>
      <w:r w:rsidRPr="007B613E">
        <w:rPr>
          <w:color w:val="auto"/>
        </w:rPr>
        <w:t xml:space="preserve">лац ће понуђачу предати потврду пријема понуде. У потврди о пријему наручилац ће навести датум и сат пријема понуде. </w:t>
      </w:r>
    </w:p>
    <w:p w:rsidR="00942193" w:rsidRPr="007B613E" w:rsidRDefault="00942193" w:rsidP="00942193">
      <w:pPr>
        <w:autoSpaceDE w:val="0"/>
        <w:autoSpaceDN w:val="0"/>
        <w:adjustRightInd w:val="0"/>
        <w:spacing w:line="240" w:lineRule="auto"/>
        <w:jc w:val="both"/>
        <w:rPr>
          <w:color w:val="auto"/>
        </w:rPr>
      </w:pPr>
      <w:r w:rsidRPr="007B613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color w:val="auto"/>
        </w:rPr>
        <w:t>ти, сматраће се неблаговременом</w:t>
      </w:r>
      <w:r>
        <w:rPr>
          <w:color w:val="auto"/>
          <w:lang w:val="sr-Cyrl-CS"/>
        </w:rPr>
        <w:t xml:space="preserve"> </w:t>
      </w:r>
      <w:r>
        <w:t xml:space="preserve">и исте ће се по </w:t>
      </w:r>
      <w:r w:rsidRPr="00001342">
        <w:t>о</w:t>
      </w:r>
      <w:r w:rsidRPr="0008454F">
        <w:rPr>
          <w:spacing w:val="1"/>
        </w:rPr>
        <w:t>к</w:t>
      </w:r>
      <w:r w:rsidRPr="00001342">
        <w:t>о</w:t>
      </w:r>
      <w:r w:rsidRPr="0008454F">
        <w:rPr>
          <w:spacing w:val="1"/>
        </w:rPr>
        <w:t>н</w:t>
      </w:r>
      <w:r w:rsidRPr="0008454F">
        <w:rPr>
          <w:spacing w:val="-1"/>
        </w:rPr>
        <w:t>чањ</w:t>
      </w:r>
      <w:r>
        <w:t>у</w:t>
      </w:r>
      <w:r w:rsidRPr="0008454F">
        <w:rPr>
          <w:spacing w:val="8"/>
        </w:rPr>
        <w:t xml:space="preserve"> </w:t>
      </w:r>
      <w:r w:rsidRPr="0008454F">
        <w:rPr>
          <w:spacing w:val="1"/>
        </w:rPr>
        <w:t>п</w:t>
      </w:r>
      <w:r w:rsidRPr="00001342">
        <w:t>о</w:t>
      </w:r>
      <w:r w:rsidRPr="0008454F">
        <w:rPr>
          <w:spacing w:val="-1"/>
        </w:rPr>
        <w:t>с</w:t>
      </w:r>
      <w:r w:rsidRPr="0008454F">
        <w:rPr>
          <w:spacing w:val="3"/>
        </w:rPr>
        <w:t>т</w:t>
      </w:r>
      <w:r w:rsidRPr="0008454F">
        <w:rPr>
          <w:spacing w:val="-5"/>
        </w:rPr>
        <w:t>у</w:t>
      </w:r>
      <w:r w:rsidRPr="0008454F">
        <w:rPr>
          <w:spacing w:val="1"/>
        </w:rPr>
        <w:t>пк</w:t>
      </w:r>
      <w:r w:rsidRPr="00001342">
        <w:t>а</w:t>
      </w:r>
      <w:r w:rsidRPr="0008454F">
        <w:rPr>
          <w:spacing w:val="7"/>
        </w:rPr>
        <w:t xml:space="preserve"> </w:t>
      </w:r>
      <w:r w:rsidRPr="00001342">
        <w:t>о</w:t>
      </w:r>
      <w:r w:rsidRPr="0008454F">
        <w:rPr>
          <w:spacing w:val="1"/>
        </w:rPr>
        <w:t>т</w:t>
      </w:r>
      <w:r w:rsidRPr="0008454F">
        <w:rPr>
          <w:spacing w:val="2"/>
        </w:rPr>
        <w:t>в</w:t>
      </w:r>
      <w:r w:rsidRPr="0008454F">
        <w:rPr>
          <w:spacing w:val="-1"/>
        </w:rPr>
        <w:t>а</w:t>
      </w:r>
      <w:r w:rsidRPr="00001342">
        <w:t>р</w:t>
      </w:r>
      <w:r w:rsidRPr="0008454F">
        <w:rPr>
          <w:spacing w:val="-1"/>
        </w:rPr>
        <w:t>ањ</w:t>
      </w:r>
      <w:r w:rsidRPr="00001342">
        <w:t>а</w:t>
      </w:r>
      <w:r w:rsidRPr="0008454F">
        <w:rPr>
          <w:spacing w:val="9"/>
        </w:rPr>
        <w:t xml:space="preserve"> </w:t>
      </w:r>
      <w:r w:rsidRPr="0008454F">
        <w:rPr>
          <w:spacing w:val="1"/>
        </w:rPr>
        <w:t>п</w:t>
      </w:r>
      <w:r w:rsidRPr="00001342">
        <w:t>о</w:t>
      </w:r>
      <w:r w:rsidRPr="0008454F">
        <w:rPr>
          <w:spacing w:val="4"/>
        </w:rPr>
        <w:t>н</w:t>
      </w:r>
      <w:r w:rsidRPr="0008454F">
        <w:rPr>
          <w:spacing w:val="-5"/>
        </w:rPr>
        <w:t>у</w:t>
      </w:r>
      <w:r w:rsidRPr="00001342">
        <w:t>д</w:t>
      </w:r>
      <w:r w:rsidRPr="0008454F">
        <w:rPr>
          <w:spacing w:val="-1"/>
        </w:rPr>
        <w:t>а</w:t>
      </w:r>
      <w:r w:rsidRPr="00001342">
        <w:t>, вр</w:t>
      </w:r>
      <w:r w:rsidRPr="0008454F">
        <w:rPr>
          <w:spacing w:val="-1"/>
        </w:rPr>
        <w:t>а</w:t>
      </w:r>
      <w:r w:rsidRPr="0008454F">
        <w:rPr>
          <w:spacing w:val="1"/>
        </w:rPr>
        <w:t>тит</w:t>
      </w:r>
      <w:r w:rsidRPr="00001342">
        <w:t>и</w:t>
      </w:r>
      <w:r w:rsidRPr="0008454F">
        <w:rPr>
          <w:spacing w:val="-6"/>
        </w:rPr>
        <w:t xml:space="preserve"> </w:t>
      </w:r>
      <w:r w:rsidRPr="0008454F">
        <w:rPr>
          <w:spacing w:val="1"/>
        </w:rPr>
        <w:t>н</w:t>
      </w:r>
      <w:r w:rsidRPr="0008454F">
        <w:rPr>
          <w:spacing w:val="-1"/>
        </w:rPr>
        <w:t>е</w:t>
      </w:r>
      <w:r w:rsidRPr="00001342">
        <w:t>о</w:t>
      </w:r>
      <w:r w:rsidRPr="0008454F">
        <w:rPr>
          <w:spacing w:val="1"/>
        </w:rPr>
        <w:t>т</w:t>
      </w:r>
      <w:r w:rsidRPr="00001342">
        <w:t>вор</w:t>
      </w:r>
      <w:r w:rsidRPr="0008454F">
        <w:rPr>
          <w:spacing w:val="-1"/>
        </w:rPr>
        <w:t>е</w:t>
      </w:r>
      <w:r w:rsidRPr="0008454F">
        <w:rPr>
          <w:spacing w:val="4"/>
        </w:rPr>
        <w:t>н</w:t>
      </w:r>
      <w:r>
        <w:t>е</w:t>
      </w:r>
      <w:r w:rsidRPr="0008454F">
        <w:rPr>
          <w:spacing w:val="-17"/>
        </w:rPr>
        <w:t xml:space="preserve"> </w:t>
      </w:r>
      <w:r w:rsidRPr="0008454F">
        <w:rPr>
          <w:spacing w:val="1"/>
        </w:rPr>
        <w:t>п</w:t>
      </w:r>
      <w:r w:rsidRPr="00001342">
        <w:t>о</w:t>
      </w:r>
      <w:r w:rsidRPr="0008454F">
        <w:rPr>
          <w:spacing w:val="4"/>
        </w:rPr>
        <w:t>н</w:t>
      </w:r>
      <w:r w:rsidRPr="0008454F">
        <w:rPr>
          <w:spacing w:val="-5"/>
        </w:rPr>
        <w:t>у</w:t>
      </w:r>
      <w:r w:rsidRPr="0008454F">
        <w:rPr>
          <w:spacing w:val="-1"/>
        </w:rPr>
        <w:t>ђ</w:t>
      </w:r>
      <w:r w:rsidRPr="0008454F">
        <w:rPr>
          <w:spacing w:val="2"/>
        </w:rPr>
        <w:t>а</w:t>
      </w:r>
      <w:r w:rsidRPr="0008454F">
        <w:rPr>
          <w:spacing w:val="4"/>
        </w:rPr>
        <w:t>ч</w:t>
      </w:r>
      <w:r w:rsidRPr="0008454F">
        <w:rPr>
          <w:spacing w:val="-5"/>
        </w:rPr>
        <w:t>у</w:t>
      </w:r>
      <w:r w:rsidRPr="00001342">
        <w:t>,</w:t>
      </w:r>
      <w:r w:rsidRPr="0008454F">
        <w:rPr>
          <w:spacing w:val="-7"/>
        </w:rPr>
        <w:t xml:space="preserve"> </w:t>
      </w:r>
      <w:r w:rsidRPr="0008454F">
        <w:rPr>
          <w:spacing w:val="-1"/>
        </w:rPr>
        <w:t>с</w:t>
      </w:r>
      <w:r w:rsidRPr="00001342">
        <w:t>а</w:t>
      </w:r>
      <w:r w:rsidRPr="0008454F">
        <w:rPr>
          <w:spacing w:val="-1"/>
        </w:rPr>
        <w:t xml:space="preserve"> </w:t>
      </w:r>
      <w:r w:rsidRPr="0008454F">
        <w:rPr>
          <w:spacing w:val="1"/>
        </w:rPr>
        <w:t>н</w:t>
      </w:r>
      <w:r w:rsidRPr="0008454F">
        <w:rPr>
          <w:spacing w:val="-1"/>
        </w:rPr>
        <w:t>а</w:t>
      </w:r>
      <w:r w:rsidRPr="0008454F">
        <w:rPr>
          <w:spacing w:val="1"/>
        </w:rPr>
        <w:t>зн</w:t>
      </w:r>
      <w:r w:rsidRPr="0008454F">
        <w:rPr>
          <w:spacing w:val="-1"/>
        </w:rPr>
        <w:t>а</w:t>
      </w:r>
      <w:r w:rsidRPr="0008454F">
        <w:rPr>
          <w:spacing w:val="1"/>
        </w:rPr>
        <w:t>к</w:t>
      </w:r>
      <w:r w:rsidRPr="00001342">
        <w:t>ом</w:t>
      </w:r>
      <w:r w:rsidRPr="0008454F">
        <w:rPr>
          <w:spacing w:val="-6"/>
        </w:rPr>
        <w:t xml:space="preserve"> </w:t>
      </w:r>
      <w:r w:rsidRPr="00001342">
        <w:t>да</w:t>
      </w:r>
      <w:r w:rsidRPr="0008454F">
        <w:rPr>
          <w:spacing w:val="2"/>
        </w:rPr>
        <w:t xml:space="preserve"> </w:t>
      </w:r>
      <w:r>
        <w:t>су</w:t>
      </w:r>
      <w:r w:rsidRPr="0008454F">
        <w:rPr>
          <w:spacing w:val="-1"/>
        </w:rPr>
        <w:t xml:space="preserve"> </w:t>
      </w:r>
      <w:r w:rsidRPr="0008454F">
        <w:rPr>
          <w:spacing w:val="1"/>
        </w:rPr>
        <w:t>п</w:t>
      </w:r>
      <w:r w:rsidRPr="00001342">
        <w:t>од</w:t>
      </w:r>
      <w:r w:rsidRPr="0008454F">
        <w:rPr>
          <w:spacing w:val="1"/>
        </w:rPr>
        <w:t>н</w:t>
      </w:r>
      <w:r w:rsidRPr="0008454F">
        <w:rPr>
          <w:spacing w:val="-1"/>
        </w:rPr>
        <w:t>е</w:t>
      </w:r>
      <w:r w:rsidRPr="0008454F">
        <w:rPr>
          <w:spacing w:val="1"/>
        </w:rPr>
        <w:t>т</w:t>
      </w:r>
      <w:r>
        <w:t>е</w:t>
      </w:r>
      <w:r w:rsidRPr="0008454F">
        <w:rPr>
          <w:spacing w:val="-6"/>
        </w:rPr>
        <w:t xml:space="preserve"> </w:t>
      </w:r>
      <w:r w:rsidRPr="0008454F">
        <w:rPr>
          <w:spacing w:val="1"/>
        </w:rPr>
        <w:t>н</w:t>
      </w:r>
      <w:r w:rsidRPr="0008454F">
        <w:rPr>
          <w:spacing w:val="-1"/>
        </w:rPr>
        <w:t>е</w:t>
      </w:r>
      <w:r w:rsidRPr="00001342">
        <w:t>бл</w:t>
      </w:r>
      <w:r w:rsidRPr="0008454F">
        <w:rPr>
          <w:spacing w:val="-1"/>
        </w:rPr>
        <w:t>а</w:t>
      </w:r>
      <w:r w:rsidRPr="00001342">
        <w:t>говр</w:t>
      </w:r>
      <w:r w:rsidRPr="0008454F">
        <w:rPr>
          <w:spacing w:val="-1"/>
        </w:rPr>
        <w:t>е</w:t>
      </w:r>
      <w:r w:rsidRPr="0008454F">
        <w:rPr>
          <w:spacing w:val="2"/>
        </w:rPr>
        <w:t>м</w:t>
      </w:r>
      <w:r w:rsidRPr="0008454F">
        <w:rPr>
          <w:spacing w:val="-1"/>
        </w:rPr>
        <w:t>е</w:t>
      </w:r>
      <w:r w:rsidRPr="0008454F">
        <w:rPr>
          <w:spacing w:val="1"/>
        </w:rPr>
        <w:t>н</w:t>
      </w:r>
      <w:r w:rsidRPr="00001342">
        <w:t>о.</w:t>
      </w:r>
    </w:p>
    <w:p w:rsidR="00942193" w:rsidRPr="0061398A" w:rsidRDefault="00942193" w:rsidP="00942193">
      <w:pPr>
        <w:jc w:val="both"/>
        <w:rPr>
          <w:rFonts w:ascii="Arial" w:hAnsi="Arial" w:cs="Arial"/>
          <w:b/>
          <w:lang w:val="sr-Cyrl-CS"/>
        </w:rPr>
      </w:pPr>
      <w:r>
        <w:rPr>
          <w:rFonts w:ascii="Arial" w:hAnsi="Arial" w:cs="Arial"/>
          <w:b/>
        </w:rPr>
        <w:t xml:space="preserve">  </w:t>
      </w:r>
    </w:p>
    <w:p w:rsidR="00942193" w:rsidRPr="007B613E" w:rsidRDefault="00942193" w:rsidP="00942193">
      <w:pPr>
        <w:pStyle w:val="ListParagraph"/>
        <w:ind w:left="0"/>
        <w:rPr>
          <w:rFonts w:eastAsia="TimesNewRomanPSMT"/>
          <w:b/>
          <w:bCs/>
          <w:lang w:val="sr-Cyrl-CS"/>
        </w:rPr>
      </w:pPr>
      <w:r w:rsidRPr="007B613E">
        <w:rPr>
          <w:rFonts w:eastAsia="TimesNewRomanPSMT"/>
          <w:bCs/>
        </w:rPr>
        <w:t>Понуда мора да садржи:</w:t>
      </w:r>
      <w:r w:rsidRPr="007B613E">
        <w:rPr>
          <w:rFonts w:eastAsia="TimesNewRomanPSMT"/>
          <w:b/>
          <w:bCs/>
        </w:rPr>
        <w:t xml:space="preserve"> </w:t>
      </w:r>
    </w:p>
    <w:p w:rsidR="00942193" w:rsidRPr="008C3788" w:rsidRDefault="00942193" w:rsidP="00942193">
      <w:pPr>
        <w:jc w:val="both"/>
        <w:rPr>
          <w:rFonts w:eastAsia="TimesNewRomanPSMT"/>
          <w:bCs/>
          <w:lang w:val="sr-Cyrl-CS"/>
        </w:rPr>
      </w:pPr>
      <w:r w:rsidRPr="008C3788">
        <w:rPr>
          <w:rFonts w:eastAsia="TimesNewRomanPSMT"/>
          <w:b/>
          <w:bCs/>
          <w:lang w:val="sr-Cyrl-CS"/>
        </w:rPr>
        <w:t>1.Доказе о испуњености обавезних и додатних услова за учешће у поступку јавне набавке</w:t>
      </w:r>
      <w:r w:rsidRPr="008C3788">
        <w:rPr>
          <w:rFonts w:eastAsia="TimesNewRomanPSMT"/>
          <w:bCs/>
          <w:lang w:val="sr-Cyrl-CS"/>
        </w:rPr>
        <w:t xml:space="preserve"> и</w:t>
      </w:r>
    </w:p>
    <w:p w:rsidR="00942193" w:rsidRPr="00DE001B" w:rsidRDefault="00942193" w:rsidP="00942193">
      <w:pPr>
        <w:pStyle w:val="ListParagraph"/>
        <w:ind w:left="0"/>
        <w:rPr>
          <w:rFonts w:eastAsia="TimesNewRomanPSMT"/>
          <w:b/>
          <w:bCs/>
          <w:lang w:val="sr-Cyrl-CS"/>
        </w:rPr>
      </w:pPr>
      <w:r>
        <w:rPr>
          <w:rFonts w:ascii="Arial" w:eastAsia="TimesNewRomanPSMT" w:hAnsi="Arial" w:cs="Arial"/>
          <w:bCs/>
          <w:lang w:val="sr-Cyrl-CS"/>
        </w:rPr>
        <w:t>2.</w:t>
      </w:r>
      <w:r w:rsidRPr="00DE001B">
        <w:rPr>
          <w:rFonts w:eastAsia="TimesNewRomanPSMT"/>
          <w:b/>
          <w:bCs/>
        </w:rPr>
        <w:t xml:space="preserve"> </w:t>
      </w:r>
      <w:r w:rsidRPr="00C205B8">
        <w:rPr>
          <w:rFonts w:eastAsia="TimesNewRomanPSMT"/>
          <w:b/>
          <w:bCs/>
        </w:rPr>
        <w:t xml:space="preserve">Попуњене, потписане и оверене </w:t>
      </w:r>
      <w:r w:rsidRPr="00C205B8">
        <w:rPr>
          <w:b/>
          <w:lang w:val="sr-Cyrl-CS"/>
        </w:rPr>
        <w:t>печатом понуђача</w:t>
      </w:r>
      <w:r w:rsidRPr="00C205B8">
        <w:rPr>
          <w:rFonts w:eastAsia="TimesNewRomanPSMT"/>
          <w:b/>
          <w:bCs/>
        </w:rPr>
        <w:t xml:space="preserve"> </w:t>
      </w:r>
      <w:r w:rsidRPr="007D6661">
        <w:rPr>
          <w:rFonts w:eastAsia="TimesNewRomanPSMT"/>
          <w:b/>
          <w:bCs/>
        </w:rPr>
        <w:t>обрасце и табеле</w:t>
      </w:r>
      <w:r>
        <w:rPr>
          <w:rFonts w:eastAsia="TimesNewRomanPSMT"/>
          <w:b/>
          <w:bCs/>
        </w:rPr>
        <w:t>,</w:t>
      </w:r>
      <w:r w:rsidRPr="00C205B8">
        <w:rPr>
          <w:rFonts w:eastAsia="TimesNewRomanPSMT"/>
          <w:b/>
          <w:bCs/>
        </w:rPr>
        <w:t xml:space="preserve"> предвиђене Конкурсном </w:t>
      </w:r>
      <w:r>
        <w:rPr>
          <w:rFonts w:eastAsia="TimesNewRomanPSMT"/>
          <w:b/>
          <w:bCs/>
        </w:rPr>
        <w:t>документацијом, и то:</w:t>
      </w:r>
    </w:p>
    <w:p w:rsidR="00942193" w:rsidRPr="008C3788" w:rsidRDefault="00942193" w:rsidP="00942193">
      <w:pPr>
        <w:pStyle w:val="ListParagraph"/>
        <w:numPr>
          <w:ilvl w:val="0"/>
          <w:numId w:val="6"/>
        </w:numPr>
        <w:jc w:val="both"/>
        <w:rPr>
          <w:bCs/>
          <w:iCs/>
        </w:rPr>
      </w:pPr>
      <w:r w:rsidRPr="008C3788">
        <w:rPr>
          <w:bCs/>
          <w:iCs/>
          <w:lang w:val="sr-Cyrl-CS"/>
        </w:rPr>
        <w:t>Образац понуде</w:t>
      </w:r>
    </w:p>
    <w:p w:rsidR="00942193" w:rsidRPr="008C3788" w:rsidRDefault="00942193" w:rsidP="00942193">
      <w:pPr>
        <w:pStyle w:val="ListParagraph"/>
        <w:numPr>
          <w:ilvl w:val="0"/>
          <w:numId w:val="6"/>
        </w:numPr>
        <w:jc w:val="both"/>
        <w:rPr>
          <w:bCs/>
          <w:iCs/>
        </w:rPr>
      </w:pPr>
      <w:r w:rsidRPr="008C3788">
        <w:rPr>
          <w:bCs/>
          <w:iCs/>
          <w:lang w:val="sr-Cyrl-CS"/>
        </w:rPr>
        <w:t>Изјава подизвођачада учествује у понуди понуђача – уколико се подноси понуда са подизвођачем</w:t>
      </w:r>
    </w:p>
    <w:p w:rsidR="00942193" w:rsidRPr="008C3788" w:rsidRDefault="00942193" w:rsidP="00942193">
      <w:pPr>
        <w:pStyle w:val="ListParagraph"/>
        <w:numPr>
          <w:ilvl w:val="0"/>
          <w:numId w:val="6"/>
        </w:numPr>
        <w:jc w:val="both"/>
        <w:rPr>
          <w:bCs/>
          <w:iCs/>
        </w:rPr>
      </w:pPr>
      <w:r w:rsidRPr="008C3788">
        <w:rPr>
          <w:bCs/>
          <w:iCs/>
          <w:lang w:val="sr-Cyrl-CS"/>
        </w:rPr>
        <w:t>Споразум чланова групе понуђача о учешћу у заједничкој понуди – уколико понуду подноси група понуђача</w:t>
      </w:r>
    </w:p>
    <w:p w:rsidR="00942193" w:rsidRPr="008C3788" w:rsidRDefault="00942193" w:rsidP="00942193">
      <w:pPr>
        <w:pStyle w:val="ListParagraph"/>
        <w:numPr>
          <w:ilvl w:val="0"/>
          <w:numId w:val="6"/>
        </w:numPr>
        <w:jc w:val="both"/>
        <w:rPr>
          <w:bCs/>
          <w:iCs/>
        </w:rPr>
      </w:pPr>
      <w:r w:rsidRPr="008C3788">
        <w:rPr>
          <w:bCs/>
          <w:iCs/>
          <w:lang w:val="sr-Cyrl-CS"/>
        </w:rPr>
        <w:t>Модел уговора</w:t>
      </w:r>
    </w:p>
    <w:p w:rsidR="00942193" w:rsidRPr="008C3788" w:rsidRDefault="00942193" w:rsidP="00942193">
      <w:pPr>
        <w:pStyle w:val="ListParagraph"/>
        <w:numPr>
          <w:ilvl w:val="0"/>
          <w:numId w:val="6"/>
        </w:numPr>
        <w:jc w:val="both"/>
        <w:rPr>
          <w:bCs/>
          <w:iCs/>
        </w:rPr>
      </w:pPr>
      <w:r w:rsidRPr="008C3788">
        <w:rPr>
          <w:bCs/>
          <w:iCs/>
          <w:lang w:val="sr-Cyrl-CS"/>
        </w:rPr>
        <w:t>Образац трошкова припреме понуде</w:t>
      </w:r>
    </w:p>
    <w:p w:rsidR="00942193" w:rsidRPr="008C3788" w:rsidRDefault="00942193" w:rsidP="00942193">
      <w:pPr>
        <w:pStyle w:val="ListParagraph"/>
        <w:numPr>
          <w:ilvl w:val="0"/>
          <w:numId w:val="6"/>
        </w:numPr>
        <w:jc w:val="both"/>
        <w:rPr>
          <w:bCs/>
          <w:iCs/>
        </w:rPr>
      </w:pPr>
      <w:r w:rsidRPr="008C3788">
        <w:rPr>
          <w:bCs/>
          <w:iCs/>
          <w:lang w:val="sr-Cyrl-CS"/>
        </w:rPr>
        <w:t>Образац изјаве о независној понуди</w:t>
      </w:r>
    </w:p>
    <w:p w:rsidR="00942193" w:rsidRPr="008C3788" w:rsidRDefault="00942193" w:rsidP="00942193">
      <w:pPr>
        <w:pStyle w:val="ListParagraph"/>
        <w:numPr>
          <w:ilvl w:val="0"/>
          <w:numId w:val="6"/>
        </w:numPr>
        <w:jc w:val="both"/>
        <w:rPr>
          <w:bCs/>
          <w:iCs/>
        </w:rPr>
      </w:pPr>
      <w:r w:rsidRPr="008C3788">
        <w:rPr>
          <w:bCs/>
          <w:iCs/>
          <w:lang w:val="sr-Cyrl-CS"/>
        </w:rPr>
        <w:t>Образац изјаве о поштовању обавеза из члана чл. 75.став 2 ЗЈН</w:t>
      </w:r>
    </w:p>
    <w:p w:rsidR="00942193" w:rsidRDefault="00942193" w:rsidP="00942193">
      <w:pPr>
        <w:pStyle w:val="ListParagraph"/>
        <w:ind w:left="0" w:firstLine="585"/>
        <w:rPr>
          <w:rFonts w:eastAsia="TimesNewRomanPSMT"/>
          <w:b/>
          <w:bCs/>
          <w:lang w:val="sr-Cyrl-CS"/>
        </w:rPr>
      </w:pPr>
    </w:p>
    <w:p w:rsidR="00942193" w:rsidRPr="00F84E9C" w:rsidRDefault="00942193" w:rsidP="00942193">
      <w:pPr>
        <w:jc w:val="both"/>
        <w:rPr>
          <w:rFonts w:ascii="Arial" w:hAnsi="Arial" w:cs="Arial"/>
          <w:b/>
          <w:i/>
          <w:iCs/>
          <w:lang w:val="sr-Cyrl-CS"/>
        </w:rPr>
      </w:pPr>
    </w:p>
    <w:p w:rsidR="00942193" w:rsidRPr="007B613E" w:rsidRDefault="00942193" w:rsidP="00942193">
      <w:pPr>
        <w:jc w:val="both"/>
      </w:pPr>
      <w:r w:rsidRPr="007B613E">
        <w:rPr>
          <w:b/>
          <w:i/>
          <w:iCs/>
        </w:rPr>
        <w:t>3.</w:t>
      </w:r>
      <w:r w:rsidRPr="007B613E">
        <w:rPr>
          <w:b/>
          <w:bCs/>
          <w:i/>
          <w:iCs/>
        </w:rPr>
        <w:t xml:space="preserve"> ПАРТИЈЕ</w:t>
      </w:r>
    </w:p>
    <w:p w:rsidR="0061398A" w:rsidRDefault="0061398A" w:rsidP="00942193">
      <w:pPr>
        <w:jc w:val="both"/>
      </w:pPr>
    </w:p>
    <w:p w:rsidR="00942193" w:rsidRPr="007B613E" w:rsidRDefault="00942193" w:rsidP="00942193">
      <w:pPr>
        <w:jc w:val="both"/>
      </w:pPr>
      <w:r w:rsidRPr="007B613E">
        <w:t>Предметна набавка није обликована по партијама.</w:t>
      </w:r>
    </w:p>
    <w:p w:rsidR="00942193" w:rsidRPr="00F84E9C" w:rsidRDefault="00942193" w:rsidP="00942193">
      <w:pPr>
        <w:jc w:val="both"/>
      </w:pPr>
    </w:p>
    <w:p w:rsidR="00942193" w:rsidRPr="00F84E9C" w:rsidRDefault="00942193" w:rsidP="00942193">
      <w:pPr>
        <w:jc w:val="both"/>
        <w:rPr>
          <w:bCs/>
          <w:iCs/>
          <w:lang w:val="sr-Cyrl-CS"/>
        </w:rPr>
      </w:pPr>
      <w:r w:rsidRPr="00F84E9C">
        <w:rPr>
          <w:b/>
          <w:i/>
          <w:iCs/>
        </w:rPr>
        <w:t>4.</w:t>
      </w:r>
      <w:r w:rsidRPr="00F84E9C">
        <w:rPr>
          <w:b/>
          <w:bCs/>
          <w:i/>
          <w:iCs/>
        </w:rPr>
        <w:t xml:space="preserve">  ПОНУДА СА ВАРИЈАНТАМА</w:t>
      </w:r>
    </w:p>
    <w:p w:rsidR="0061398A" w:rsidRDefault="0061398A" w:rsidP="00942193">
      <w:pPr>
        <w:jc w:val="both"/>
        <w:rPr>
          <w:bCs/>
          <w:iCs/>
        </w:rPr>
      </w:pPr>
    </w:p>
    <w:p w:rsidR="00942193" w:rsidRPr="0061398A" w:rsidRDefault="00942193" w:rsidP="00942193">
      <w:pPr>
        <w:jc w:val="both"/>
        <w:rPr>
          <w:b/>
          <w:bCs/>
          <w:i/>
          <w:iCs/>
          <w:lang/>
        </w:rPr>
      </w:pPr>
      <w:r w:rsidRPr="00F84E9C">
        <w:rPr>
          <w:bCs/>
          <w:iCs/>
        </w:rPr>
        <w:t>Подношење понуде са варијантама није дозвољено.</w:t>
      </w:r>
    </w:p>
    <w:p w:rsidR="00942193" w:rsidRDefault="00942193" w:rsidP="00942193">
      <w:pPr>
        <w:jc w:val="both"/>
      </w:pPr>
    </w:p>
    <w:p w:rsidR="00942193" w:rsidRPr="00F84E9C" w:rsidRDefault="00942193" w:rsidP="00942193">
      <w:pPr>
        <w:jc w:val="both"/>
        <w:rPr>
          <w:lang w:val="sr-Cyrl-CS"/>
        </w:rPr>
      </w:pPr>
      <w:r w:rsidRPr="00F84E9C">
        <w:rPr>
          <w:b/>
          <w:bCs/>
          <w:i/>
          <w:iCs/>
        </w:rPr>
        <w:t xml:space="preserve">5. </w:t>
      </w:r>
      <w:r w:rsidRPr="00F84E9C">
        <w:rPr>
          <w:b/>
          <w:i/>
          <w:iCs/>
        </w:rPr>
        <w:t>НАЧИН ИЗМЕНЕ, ДОПУНЕ И ОПОЗИВА ПОНУДЕ</w:t>
      </w:r>
    </w:p>
    <w:p w:rsidR="0061398A" w:rsidRDefault="0061398A" w:rsidP="00942193">
      <w:pPr>
        <w:jc w:val="both"/>
      </w:pPr>
    </w:p>
    <w:p w:rsidR="00942193" w:rsidRPr="00F84E9C" w:rsidRDefault="00942193" w:rsidP="00942193">
      <w:pPr>
        <w:jc w:val="both"/>
      </w:pPr>
      <w:r w:rsidRPr="00F84E9C">
        <w:t>У року за подношење понуде понуђач може да измени, допуни или опозове своју понуду на начин који је одређен за подношење понуде.</w:t>
      </w:r>
    </w:p>
    <w:p w:rsidR="00942193" w:rsidRPr="00F84E9C" w:rsidRDefault="00942193" w:rsidP="00942193">
      <w:pPr>
        <w:jc w:val="both"/>
        <w:rPr>
          <w:rFonts w:eastAsia="TimesNewRomanPSMT"/>
          <w:bCs/>
          <w:iCs/>
        </w:rPr>
      </w:pPr>
      <w:r w:rsidRPr="00F84E9C">
        <w:t xml:space="preserve">Понуђач је дужан да јасно назначи који део понуде мења односно која документа накнадно доставља. </w:t>
      </w:r>
    </w:p>
    <w:p w:rsidR="00942193" w:rsidRPr="00F84E9C" w:rsidRDefault="00942193" w:rsidP="00942193">
      <w:pPr>
        <w:jc w:val="both"/>
        <w:rPr>
          <w:rFonts w:eastAsia="TimesNewRomanPSMT"/>
          <w:bCs/>
          <w:iCs/>
        </w:rPr>
      </w:pPr>
      <w:r w:rsidRPr="00F84E9C">
        <w:rPr>
          <w:rFonts w:eastAsia="TimesNewRomanPSMT"/>
          <w:bCs/>
          <w:iCs/>
        </w:rPr>
        <w:t>Измену, допуну или опозив понуде треба доставити на адресу:</w:t>
      </w:r>
      <w:r w:rsidRPr="00F84E9C">
        <w:rPr>
          <w:rFonts w:eastAsia="TimesNewRomanPSMT"/>
          <w:bCs/>
          <w:iCs/>
          <w:lang w:val="sr-Cyrl-CS"/>
        </w:rPr>
        <w:t xml:space="preserve"> </w:t>
      </w:r>
      <w:r w:rsidRPr="00F84E9C">
        <w:rPr>
          <w:rFonts w:eastAsia="TimesNewRomanPSMT"/>
          <w:bCs/>
          <w:lang w:val="sr-Cyrl-CS"/>
        </w:rPr>
        <w:t>Дом за смештај душевно оболелих лица,,Свети Василије Острошки Чудотворац'' Нови Бечеј</w:t>
      </w:r>
      <w:r w:rsidRPr="00F84E9C">
        <w:rPr>
          <w:i/>
          <w:iCs/>
        </w:rPr>
        <w:t>,</w:t>
      </w:r>
      <w:r w:rsidRPr="00F84E9C">
        <w:rPr>
          <w:iCs/>
          <w:lang w:val="sr-Cyrl-CS"/>
        </w:rPr>
        <w:t>23272 Нови Бечеј, Маршала Тита 77</w:t>
      </w:r>
      <w:r w:rsidRPr="00F84E9C">
        <w:rPr>
          <w:i/>
          <w:iCs/>
        </w:rPr>
        <w:t xml:space="preserve">, </w:t>
      </w:r>
      <w:r w:rsidRPr="00F84E9C">
        <w:rPr>
          <w:rFonts w:eastAsia="TimesNewRomanPSMT"/>
          <w:bCs/>
          <w:iCs/>
          <w:color w:val="FF0000"/>
        </w:rPr>
        <w:t xml:space="preserve"> </w:t>
      </w:r>
      <w:r w:rsidRPr="00F84E9C">
        <w:rPr>
          <w:rFonts w:eastAsia="TimesNewRomanPSMT"/>
          <w:bCs/>
          <w:iCs/>
        </w:rPr>
        <w:t>са назнаком:</w:t>
      </w:r>
    </w:p>
    <w:p w:rsidR="00942193" w:rsidRDefault="00942193" w:rsidP="00942193">
      <w:pPr>
        <w:jc w:val="both"/>
        <w:rPr>
          <w:rFonts w:ascii="Arial" w:eastAsia="TimesNewRomanPSMT" w:hAnsi="Arial" w:cs="Arial"/>
          <w:bCs/>
          <w:iCs/>
        </w:rPr>
      </w:pPr>
      <w:r>
        <w:rPr>
          <w:rFonts w:ascii="Arial" w:eastAsia="TimesNewRomanPSMT" w:hAnsi="Arial" w:cs="Arial"/>
          <w:bCs/>
          <w:iCs/>
        </w:rPr>
        <w:t>„</w:t>
      </w:r>
      <w:r w:rsidRPr="00F84E9C">
        <w:rPr>
          <w:rFonts w:eastAsia="TimesNewRomanPSMT"/>
          <w:b/>
          <w:bCs/>
          <w:iCs/>
        </w:rPr>
        <w:t>Измена понуде</w:t>
      </w:r>
      <w:r w:rsidRPr="00F84E9C">
        <w:rPr>
          <w:rFonts w:eastAsia="TimesNewRomanPS-BoldMT"/>
          <w:b/>
          <w:bCs/>
        </w:rPr>
        <w:t xml:space="preserve"> за јавну набавку</w:t>
      </w:r>
      <w:r w:rsidRPr="00F84E9C">
        <w:rPr>
          <w:b/>
        </w:rPr>
        <w:t xml:space="preserve"> услуге – </w:t>
      </w:r>
      <w:r w:rsidRPr="00F84E9C">
        <w:rPr>
          <w:b/>
          <w:lang w:val="sr-Cyrl-CS"/>
        </w:rPr>
        <w:t>осигурање</w:t>
      </w:r>
      <w:r w:rsidRPr="00F84E9C">
        <w:rPr>
          <w:b/>
        </w:rPr>
        <w:t>,</w:t>
      </w:r>
      <w:r w:rsidRPr="00F84E9C">
        <w:rPr>
          <w:rFonts w:eastAsia="TimesNewRomanPS-BoldMT"/>
          <w:b/>
          <w:bCs/>
          <w:color w:val="002060"/>
        </w:rPr>
        <w:t xml:space="preserve"> </w:t>
      </w:r>
      <w:r w:rsidRPr="00F84E9C">
        <w:rPr>
          <w:rFonts w:eastAsia="TimesNewRomanPS-BoldMT"/>
          <w:b/>
          <w:bCs/>
        </w:rPr>
        <w:t>ЈН</w:t>
      </w:r>
      <w:r w:rsidRPr="00F84E9C">
        <w:rPr>
          <w:rFonts w:eastAsia="TimesNewRomanPS-BoldMT"/>
          <w:b/>
          <w:bCs/>
          <w:lang w:val="sr-Cyrl-CS"/>
        </w:rPr>
        <w:t>МВ</w:t>
      </w:r>
      <w:r w:rsidRPr="00F84E9C">
        <w:rPr>
          <w:rFonts w:eastAsia="TimesNewRomanPS-BoldMT"/>
          <w:b/>
          <w:bCs/>
        </w:rPr>
        <w:t xml:space="preserve"> бр.</w:t>
      </w:r>
      <w:r w:rsidRPr="00F84E9C">
        <w:rPr>
          <w:rFonts w:eastAsia="TimesNewRomanPS-BoldMT"/>
          <w:b/>
          <w:bCs/>
          <w:lang w:val="sr-Cyrl-CS"/>
        </w:rPr>
        <w:t xml:space="preserve"> </w:t>
      </w:r>
      <w:r w:rsidRPr="0066695E">
        <w:rPr>
          <w:rFonts w:eastAsia="TimesNewRomanPS-BoldMT"/>
          <w:b/>
          <w:bCs/>
          <w:lang w:val="sr-Cyrl-CS"/>
        </w:rPr>
        <w:t>0</w:t>
      </w:r>
      <w:r w:rsidR="0066695E">
        <w:rPr>
          <w:rFonts w:eastAsia="TimesNewRomanPS-BoldMT"/>
          <w:b/>
          <w:bCs/>
          <w:lang w:val="sr-Cyrl-CS"/>
        </w:rPr>
        <w:t>4</w:t>
      </w:r>
      <w:r w:rsidRPr="0066695E">
        <w:rPr>
          <w:rFonts w:eastAsia="TimesNewRomanPS-BoldMT"/>
          <w:b/>
          <w:bCs/>
        </w:rPr>
        <w:t>/201</w:t>
      </w:r>
      <w:r w:rsidR="0066695E">
        <w:rPr>
          <w:rFonts w:eastAsia="TimesNewRomanPS-BoldMT"/>
          <w:b/>
          <w:bCs/>
          <w:lang/>
        </w:rPr>
        <w:t>6</w:t>
      </w:r>
      <w:r w:rsidRPr="00F84E9C">
        <w:rPr>
          <w:rFonts w:eastAsia="TimesNewRomanPS-BoldMT"/>
          <w:b/>
          <w:bCs/>
        </w:rPr>
        <w:t xml:space="preserve"> </w:t>
      </w:r>
      <w:r w:rsidRPr="00F84E9C">
        <w:rPr>
          <w:rFonts w:eastAsia="TimesNewRomanPSMT"/>
          <w:b/>
          <w:bCs/>
        </w:rPr>
        <w:t xml:space="preserve">- </w:t>
      </w:r>
      <w:r w:rsidRPr="00F84E9C">
        <w:rPr>
          <w:rFonts w:eastAsia="TimesNewRomanPS-BoldMT"/>
          <w:b/>
          <w:bCs/>
        </w:rPr>
        <w:t>НЕ ОТВАРАТИ”</w:t>
      </w:r>
      <w:r w:rsidRPr="00F84E9C">
        <w:rPr>
          <w:rFonts w:eastAsia="TimesNewRomanPSMT"/>
          <w:bCs/>
          <w:iCs/>
        </w:rPr>
        <w:t xml:space="preserve"> или</w:t>
      </w:r>
    </w:p>
    <w:p w:rsidR="00942193" w:rsidRDefault="00942193" w:rsidP="00942193">
      <w:pPr>
        <w:jc w:val="both"/>
        <w:rPr>
          <w:rFonts w:ascii="Arial" w:eastAsia="TimesNewRomanPSMT" w:hAnsi="Arial" w:cs="Arial"/>
          <w:b/>
          <w:bCs/>
          <w:iCs/>
          <w:lang w:val="sr-Cyrl-CS"/>
        </w:rPr>
      </w:pPr>
      <w:r>
        <w:rPr>
          <w:rFonts w:ascii="Arial" w:eastAsia="TimesNewRomanPSMT" w:hAnsi="Arial" w:cs="Arial"/>
          <w:bCs/>
          <w:iCs/>
        </w:rPr>
        <w:t>„</w:t>
      </w:r>
      <w:r>
        <w:rPr>
          <w:rFonts w:ascii="Arial" w:eastAsia="TimesNewRomanPSMT" w:hAnsi="Arial" w:cs="Arial"/>
          <w:b/>
          <w:bCs/>
          <w:iCs/>
        </w:rPr>
        <w:t xml:space="preserve">Допуна </w:t>
      </w:r>
      <w:r w:rsidRPr="00F84E9C">
        <w:rPr>
          <w:rFonts w:eastAsia="TimesNewRomanPSMT"/>
          <w:b/>
          <w:bCs/>
          <w:iCs/>
        </w:rPr>
        <w:t>понуде</w:t>
      </w:r>
      <w:r w:rsidRPr="00F84E9C">
        <w:rPr>
          <w:rFonts w:eastAsia="TimesNewRomanPS-BoldMT"/>
          <w:b/>
          <w:bCs/>
        </w:rPr>
        <w:t xml:space="preserve"> за јавну набавку</w:t>
      </w:r>
      <w:r w:rsidRPr="00F84E9C">
        <w:rPr>
          <w:b/>
        </w:rPr>
        <w:t xml:space="preserve"> услуге – </w:t>
      </w:r>
      <w:r w:rsidRPr="00F84E9C">
        <w:rPr>
          <w:b/>
          <w:lang w:val="sr-Cyrl-CS"/>
        </w:rPr>
        <w:t>осигурање</w:t>
      </w:r>
      <w:r w:rsidRPr="00F84E9C">
        <w:rPr>
          <w:b/>
        </w:rPr>
        <w:t>,</w:t>
      </w:r>
      <w:r w:rsidRPr="00F84E9C">
        <w:rPr>
          <w:rFonts w:eastAsia="TimesNewRomanPS-BoldMT"/>
          <w:b/>
          <w:bCs/>
          <w:color w:val="002060"/>
        </w:rPr>
        <w:t xml:space="preserve"> </w:t>
      </w:r>
      <w:r w:rsidRPr="00F84E9C">
        <w:rPr>
          <w:rFonts w:eastAsia="TimesNewRomanPS-BoldMT"/>
          <w:b/>
          <w:bCs/>
        </w:rPr>
        <w:t>ЈН</w:t>
      </w:r>
      <w:r w:rsidRPr="00F84E9C">
        <w:rPr>
          <w:rFonts w:eastAsia="TimesNewRomanPS-BoldMT"/>
          <w:b/>
          <w:bCs/>
          <w:lang w:val="sr-Cyrl-CS"/>
        </w:rPr>
        <w:t>МВ</w:t>
      </w:r>
      <w:r w:rsidRPr="00F84E9C">
        <w:rPr>
          <w:rFonts w:eastAsia="TimesNewRomanPS-BoldMT"/>
          <w:b/>
          <w:bCs/>
        </w:rPr>
        <w:t xml:space="preserve"> бр.</w:t>
      </w:r>
      <w:r w:rsidRPr="00F84E9C">
        <w:rPr>
          <w:rFonts w:eastAsia="TimesNewRomanPS-BoldMT"/>
          <w:b/>
          <w:bCs/>
          <w:lang w:val="sr-Cyrl-CS"/>
        </w:rPr>
        <w:t xml:space="preserve"> </w:t>
      </w:r>
      <w:r w:rsidRPr="0066695E">
        <w:rPr>
          <w:rFonts w:eastAsia="TimesNewRomanPS-BoldMT"/>
          <w:b/>
          <w:bCs/>
          <w:lang w:val="sr-Cyrl-CS"/>
        </w:rPr>
        <w:t>0</w:t>
      </w:r>
      <w:r w:rsidR="0066695E">
        <w:rPr>
          <w:rFonts w:eastAsia="TimesNewRomanPS-BoldMT"/>
          <w:b/>
          <w:bCs/>
          <w:lang w:val="sr-Cyrl-CS"/>
        </w:rPr>
        <w:t>4</w:t>
      </w:r>
      <w:r w:rsidRPr="0066695E">
        <w:rPr>
          <w:rFonts w:eastAsia="TimesNewRomanPS-BoldMT"/>
          <w:b/>
          <w:bCs/>
        </w:rPr>
        <w:t>/201</w:t>
      </w:r>
      <w:r w:rsidR="0066695E">
        <w:rPr>
          <w:rFonts w:eastAsia="TimesNewRomanPS-BoldMT"/>
          <w:b/>
          <w:bCs/>
          <w:lang/>
        </w:rPr>
        <w:t>6</w:t>
      </w:r>
      <w:r w:rsidRPr="00F84E9C">
        <w:rPr>
          <w:rFonts w:eastAsia="TimesNewRomanPS-BoldMT"/>
          <w:b/>
          <w:bCs/>
        </w:rPr>
        <w:t xml:space="preserve"> </w:t>
      </w:r>
      <w:r w:rsidRPr="00F84E9C">
        <w:rPr>
          <w:rFonts w:eastAsia="TimesNewRomanPSMT"/>
          <w:b/>
          <w:bCs/>
        </w:rPr>
        <w:t xml:space="preserve">- </w:t>
      </w:r>
      <w:r w:rsidRPr="00F84E9C">
        <w:rPr>
          <w:rFonts w:eastAsia="TimesNewRomanPS-BoldMT"/>
          <w:b/>
          <w:bCs/>
        </w:rPr>
        <w:t>НЕ ОТВАРАТИ”</w:t>
      </w:r>
      <w:r w:rsidRPr="00F84E9C">
        <w:rPr>
          <w:rFonts w:eastAsia="TimesNewRomanPSMT"/>
          <w:bCs/>
          <w:iCs/>
        </w:rPr>
        <w:t xml:space="preserve"> или</w:t>
      </w:r>
    </w:p>
    <w:p w:rsidR="00942193" w:rsidRDefault="00942193" w:rsidP="00942193">
      <w:pPr>
        <w:jc w:val="both"/>
        <w:rPr>
          <w:rFonts w:ascii="Arial" w:eastAsia="TimesNewRomanPSMT" w:hAnsi="Arial" w:cs="Arial"/>
          <w:b/>
          <w:bCs/>
          <w:iCs/>
          <w:lang w:val="sr-Cyrl-CS"/>
        </w:rPr>
      </w:pPr>
      <w:r>
        <w:rPr>
          <w:rFonts w:ascii="Arial" w:eastAsia="TimesNewRomanPSMT" w:hAnsi="Arial" w:cs="Arial"/>
          <w:bCs/>
          <w:iCs/>
        </w:rPr>
        <w:t xml:space="preserve"> „</w:t>
      </w:r>
      <w:r>
        <w:rPr>
          <w:rFonts w:ascii="Arial" w:eastAsia="TimesNewRomanPSMT" w:hAnsi="Arial" w:cs="Arial"/>
          <w:b/>
          <w:bCs/>
          <w:iCs/>
        </w:rPr>
        <w:t xml:space="preserve">Опозив </w:t>
      </w:r>
      <w:r w:rsidRPr="00F84E9C">
        <w:rPr>
          <w:rFonts w:eastAsia="TimesNewRomanPSMT"/>
          <w:b/>
          <w:bCs/>
          <w:iCs/>
        </w:rPr>
        <w:t>понуде</w:t>
      </w:r>
      <w:r w:rsidRPr="00F84E9C">
        <w:rPr>
          <w:rFonts w:eastAsia="TimesNewRomanPS-BoldMT"/>
          <w:b/>
          <w:bCs/>
        </w:rPr>
        <w:t xml:space="preserve"> за јавну набавку</w:t>
      </w:r>
      <w:r w:rsidRPr="00F84E9C">
        <w:rPr>
          <w:b/>
        </w:rPr>
        <w:t xml:space="preserve"> услуге – </w:t>
      </w:r>
      <w:r w:rsidRPr="00F84E9C">
        <w:rPr>
          <w:b/>
          <w:lang w:val="sr-Cyrl-CS"/>
        </w:rPr>
        <w:t>осигурање</w:t>
      </w:r>
      <w:r w:rsidRPr="00F84E9C">
        <w:rPr>
          <w:b/>
        </w:rPr>
        <w:t>,</w:t>
      </w:r>
      <w:r w:rsidRPr="00F84E9C">
        <w:rPr>
          <w:rFonts w:eastAsia="TimesNewRomanPS-BoldMT"/>
          <w:b/>
          <w:bCs/>
          <w:color w:val="002060"/>
        </w:rPr>
        <w:t xml:space="preserve"> </w:t>
      </w:r>
      <w:r w:rsidRPr="00F84E9C">
        <w:rPr>
          <w:rFonts w:eastAsia="TimesNewRomanPS-BoldMT"/>
          <w:b/>
          <w:bCs/>
        </w:rPr>
        <w:t>ЈН</w:t>
      </w:r>
      <w:r w:rsidRPr="00F84E9C">
        <w:rPr>
          <w:rFonts w:eastAsia="TimesNewRomanPS-BoldMT"/>
          <w:b/>
          <w:bCs/>
          <w:lang w:val="sr-Cyrl-CS"/>
        </w:rPr>
        <w:t>МВ</w:t>
      </w:r>
      <w:r w:rsidRPr="00F84E9C">
        <w:rPr>
          <w:rFonts w:eastAsia="TimesNewRomanPS-BoldMT"/>
          <w:b/>
          <w:bCs/>
        </w:rPr>
        <w:t xml:space="preserve"> бр.</w:t>
      </w:r>
      <w:r w:rsidRPr="00F84E9C">
        <w:rPr>
          <w:rFonts w:eastAsia="TimesNewRomanPS-BoldMT"/>
          <w:b/>
          <w:bCs/>
          <w:lang w:val="sr-Cyrl-CS"/>
        </w:rPr>
        <w:t xml:space="preserve"> </w:t>
      </w:r>
      <w:r w:rsidRPr="0066695E">
        <w:rPr>
          <w:rFonts w:eastAsia="TimesNewRomanPS-BoldMT"/>
          <w:b/>
          <w:bCs/>
          <w:lang w:val="sr-Cyrl-CS"/>
        </w:rPr>
        <w:t>0</w:t>
      </w:r>
      <w:r w:rsidR="0066695E">
        <w:rPr>
          <w:rFonts w:eastAsia="TimesNewRomanPS-BoldMT"/>
          <w:b/>
          <w:bCs/>
          <w:lang w:val="sr-Cyrl-CS"/>
        </w:rPr>
        <w:t>4</w:t>
      </w:r>
      <w:r w:rsidRPr="0066695E">
        <w:rPr>
          <w:rFonts w:eastAsia="TimesNewRomanPS-BoldMT"/>
          <w:b/>
          <w:bCs/>
        </w:rPr>
        <w:t>/201</w:t>
      </w:r>
      <w:r w:rsidR="0066695E">
        <w:rPr>
          <w:rFonts w:eastAsia="TimesNewRomanPS-BoldMT"/>
          <w:b/>
          <w:bCs/>
          <w:lang/>
        </w:rPr>
        <w:t>6</w:t>
      </w:r>
      <w:r w:rsidRPr="00F84E9C">
        <w:rPr>
          <w:rFonts w:eastAsia="TimesNewRomanPS-BoldMT"/>
          <w:b/>
          <w:bCs/>
        </w:rPr>
        <w:t xml:space="preserve"> </w:t>
      </w:r>
      <w:r w:rsidRPr="00F84E9C">
        <w:rPr>
          <w:rFonts w:eastAsia="TimesNewRomanPSMT"/>
          <w:b/>
          <w:bCs/>
        </w:rPr>
        <w:t xml:space="preserve">- </w:t>
      </w:r>
      <w:r w:rsidRPr="00F84E9C">
        <w:rPr>
          <w:rFonts w:eastAsia="TimesNewRomanPS-BoldMT"/>
          <w:b/>
          <w:bCs/>
        </w:rPr>
        <w:t>НЕ ОТВАРАТИ”</w:t>
      </w:r>
      <w:r w:rsidRPr="00F84E9C">
        <w:rPr>
          <w:rFonts w:eastAsia="TimesNewRomanPSMT"/>
          <w:bCs/>
          <w:iCs/>
        </w:rPr>
        <w:t xml:space="preserve"> или</w:t>
      </w:r>
    </w:p>
    <w:p w:rsidR="00942193" w:rsidRPr="00F84E9C" w:rsidRDefault="00942193" w:rsidP="00942193">
      <w:pPr>
        <w:jc w:val="both"/>
        <w:rPr>
          <w:rFonts w:ascii="Arial" w:eastAsia="TimesNewRomanPSMT" w:hAnsi="Arial" w:cs="Arial"/>
          <w:b/>
          <w:bCs/>
          <w:iCs/>
          <w:lang w:val="sr-Cyrl-CS"/>
        </w:rPr>
      </w:pPr>
      <w:r>
        <w:rPr>
          <w:rFonts w:ascii="Arial" w:eastAsia="TimesNewRomanPSMT" w:hAnsi="Arial" w:cs="Arial"/>
          <w:bCs/>
          <w:iCs/>
        </w:rPr>
        <w:t xml:space="preserve"> „</w:t>
      </w:r>
      <w:r>
        <w:rPr>
          <w:rFonts w:ascii="Arial" w:eastAsia="TimesNewRomanPSMT" w:hAnsi="Arial" w:cs="Arial"/>
          <w:b/>
          <w:bCs/>
          <w:iCs/>
        </w:rPr>
        <w:t xml:space="preserve">Измена и допуна </w:t>
      </w:r>
      <w:r w:rsidRPr="00F84E9C">
        <w:rPr>
          <w:rFonts w:eastAsia="TimesNewRomanPSMT"/>
          <w:b/>
          <w:bCs/>
          <w:iCs/>
        </w:rPr>
        <w:t>понуде</w:t>
      </w:r>
      <w:r w:rsidRPr="00F84E9C">
        <w:rPr>
          <w:rFonts w:eastAsia="TimesNewRomanPS-BoldMT"/>
          <w:b/>
          <w:bCs/>
        </w:rPr>
        <w:t xml:space="preserve"> за јавну набавку</w:t>
      </w:r>
      <w:r w:rsidRPr="00F84E9C">
        <w:rPr>
          <w:b/>
        </w:rPr>
        <w:t xml:space="preserve"> услуге – </w:t>
      </w:r>
      <w:r w:rsidRPr="00F84E9C">
        <w:rPr>
          <w:b/>
          <w:lang w:val="sr-Cyrl-CS"/>
        </w:rPr>
        <w:t>осигурање</w:t>
      </w:r>
      <w:r w:rsidRPr="00F84E9C">
        <w:rPr>
          <w:b/>
        </w:rPr>
        <w:t>,</w:t>
      </w:r>
      <w:r w:rsidRPr="00F84E9C">
        <w:rPr>
          <w:rFonts w:eastAsia="TimesNewRomanPS-BoldMT"/>
          <w:b/>
          <w:bCs/>
          <w:color w:val="002060"/>
        </w:rPr>
        <w:t xml:space="preserve"> </w:t>
      </w:r>
      <w:r w:rsidRPr="00F84E9C">
        <w:rPr>
          <w:rFonts w:eastAsia="TimesNewRomanPS-BoldMT"/>
          <w:b/>
          <w:bCs/>
        </w:rPr>
        <w:t>ЈН</w:t>
      </w:r>
      <w:r w:rsidRPr="00F84E9C">
        <w:rPr>
          <w:rFonts w:eastAsia="TimesNewRomanPS-BoldMT"/>
          <w:b/>
          <w:bCs/>
          <w:lang w:val="sr-Cyrl-CS"/>
        </w:rPr>
        <w:t>МВ</w:t>
      </w:r>
      <w:r w:rsidRPr="00F84E9C">
        <w:rPr>
          <w:rFonts w:eastAsia="TimesNewRomanPS-BoldMT"/>
          <w:b/>
          <w:bCs/>
        </w:rPr>
        <w:t xml:space="preserve"> бр.</w:t>
      </w:r>
      <w:r w:rsidRPr="00F84E9C">
        <w:rPr>
          <w:rFonts w:eastAsia="TimesNewRomanPS-BoldMT"/>
          <w:b/>
          <w:bCs/>
          <w:lang w:val="sr-Cyrl-CS"/>
        </w:rPr>
        <w:t xml:space="preserve"> </w:t>
      </w:r>
      <w:r w:rsidRPr="0066695E">
        <w:rPr>
          <w:rFonts w:eastAsia="TimesNewRomanPS-BoldMT"/>
          <w:b/>
          <w:bCs/>
          <w:lang w:val="sr-Cyrl-CS"/>
        </w:rPr>
        <w:t>0</w:t>
      </w:r>
      <w:r w:rsidR="0066695E">
        <w:rPr>
          <w:rFonts w:eastAsia="TimesNewRomanPS-BoldMT"/>
          <w:b/>
          <w:bCs/>
          <w:lang w:val="sr-Cyrl-CS"/>
        </w:rPr>
        <w:t>4</w:t>
      </w:r>
      <w:r w:rsidRPr="0066695E">
        <w:rPr>
          <w:rFonts w:eastAsia="TimesNewRomanPS-BoldMT"/>
          <w:b/>
          <w:bCs/>
        </w:rPr>
        <w:t>/201</w:t>
      </w:r>
      <w:r w:rsidRPr="0066695E">
        <w:rPr>
          <w:rFonts w:eastAsia="TimesNewRomanPS-BoldMT"/>
          <w:b/>
          <w:bCs/>
          <w:lang w:val="sr-Cyrl-CS"/>
        </w:rPr>
        <w:t>5</w:t>
      </w:r>
      <w:r w:rsidRPr="00F84E9C">
        <w:rPr>
          <w:rFonts w:eastAsia="TimesNewRomanPS-BoldMT"/>
          <w:b/>
          <w:bCs/>
        </w:rPr>
        <w:t xml:space="preserve"> </w:t>
      </w:r>
      <w:r w:rsidRPr="00F84E9C">
        <w:rPr>
          <w:rFonts w:eastAsia="TimesNewRomanPSMT"/>
          <w:b/>
          <w:bCs/>
        </w:rPr>
        <w:t xml:space="preserve">- </w:t>
      </w:r>
      <w:r w:rsidRPr="00F84E9C">
        <w:rPr>
          <w:rFonts w:eastAsia="TimesNewRomanPS-BoldMT"/>
          <w:b/>
          <w:bCs/>
        </w:rPr>
        <w:t>НЕ ОТВАРАТИ”</w:t>
      </w:r>
      <w:r>
        <w:rPr>
          <w:rFonts w:eastAsia="TimesNewRomanPSMT"/>
          <w:bCs/>
          <w:iCs/>
          <w:lang w:val="sr-Cyrl-CS"/>
        </w:rPr>
        <w:t>.</w:t>
      </w:r>
    </w:p>
    <w:p w:rsidR="00942193" w:rsidRDefault="00942193" w:rsidP="00942193">
      <w:pPr>
        <w:jc w:val="both"/>
        <w:rPr>
          <w:rFonts w:ascii="Arial" w:eastAsia="TimesNewRomanPSMT" w:hAnsi="Arial" w:cs="Arial"/>
          <w:b/>
          <w:bCs/>
          <w:iCs/>
          <w:lang w:val="sr-Cyrl-CS"/>
        </w:rPr>
      </w:pPr>
    </w:p>
    <w:p w:rsidR="00942193" w:rsidRPr="00F84E9C" w:rsidRDefault="00942193" w:rsidP="00942193">
      <w:pPr>
        <w:jc w:val="both"/>
      </w:pPr>
      <w:r w:rsidRPr="00F84E9C">
        <w:rPr>
          <w:rFonts w:eastAsia="TimesNewRomanPSMT"/>
          <w:bCs/>
        </w:rPr>
        <w:t>На полеђини коверте или на кутији навести назив</w:t>
      </w:r>
      <w:r w:rsidRPr="00F84E9C">
        <w:rPr>
          <w:rFonts w:eastAsia="TimesNewRomanPSMT"/>
          <w:bCs/>
          <w:lang w:val="sr-Cyrl-CS"/>
        </w:rPr>
        <w:t xml:space="preserve"> и адресу</w:t>
      </w:r>
      <w:r w:rsidRPr="00F84E9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42193" w:rsidRPr="00F84E9C" w:rsidRDefault="00942193" w:rsidP="00942193">
      <w:pPr>
        <w:jc w:val="both"/>
        <w:rPr>
          <w:b/>
          <w:i/>
          <w:iCs/>
        </w:rPr>
      </w:pPr>
      <w:r w:rsidRPr="00F84E9C">
        <w:t>По истеку рока за подношење понуда понуђач не може да повуче нити да мења своју понуду.</w:t>
      </w:r>
    </w:p>
    <w:p w:rsidR="00942193" w:rsidRDefault="00942193" w:rsidP="00942193">
      <w:pPr>
        <w:jc w:val="both"/>
        <w:rPr>
          <w:rFonts w:ascii="Arial" w:hAnsi="Arial" w:cs="Arial"/>
          <w:b/>
          <w:i/>
          <w:iCs/>
        </w:rPr>
      </w:pPr>
    </w:p>
    <w:p w:rsidR="00942193" w:rsidRPr="00F84E9C" w:rsidRDefault="00942193" w:rsidP="00942193">
      <w:pPr>
        <w:jc w:val="both"/>
      </w:pPr>
      <w:r w:rsidRPr="00F84E9C">
        <w:rPr>
          <w:b/>
          <w:bCs/>
          <w:i/>
          <w:iCs/>
        </w:rPr>
        <w:t xml:space="preserve">6. УЧЕСТВОВАЊЕ У ЗАЈЕДНИЧКОЈ ПОНУДИ ИЛИ КАО ПОДИЗВОЂАЧ </w:t>
      </w:r>
    </w:p>
    <w:p w:rsidR="0061398A" w:rsidRDefault="0061398A" w:rsidP="00942193">
      <w:pPr>
        <w:jc w:val="both"/>
        <w:rPr>
          <w:bCs/>
          <w:iCs/>
        </w:rPr>
      </w:pPr>
    </w:p>
    <w:p w:rsidR="00942193" w:rsidRPr="00F84E9C" w:rsidRDefault="00942193" w:rsidP="00942193">
      <w:pPr>
        <w:jc w:val="both"/>
        <w:rPr>
          <w:iCs/>
        </w:rPr>
      </w:pPr>
      <w:r w:rsidRPr="00F84E9C">
        <w:rPr>
          <w:bCs/>
          <w:iCs/>
        </w:rPr>
        <w:t>Понуђач може да поднесе само једну понуду.</w:t>
      </w:r>
      <w:r w:rsidRPr="00F84E9C">
        <w:rPr>
          <w:i/>
          <w:iCs/>
        </w:rPr>
        <w:t xml:space="preserve"> </w:t>
      </w:r>
    </w:p>
    <w:p w:rsidR="00942193" w:rsidRPr="00F84E9C" w:rsidRDefault="00942193" w:rsidP="00942193">
      <w:pPr>
        <w:jc w:val="both"/>
        <w:rPr>
          <w:iCs/>
        </w:rPr>
      </w:pPr>
      <w:r w:rsidRPr="00F84E9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2193" w:rsidRPr="00F84E9C" w:rsidRDefault="00942193" w:rsidP="00942193">
      <w:pPr>
        <w:jc w:val="both"/>
        <w:rPr>
          <w:i/>
          <w:iCs/>
          <w:color w:val="FF0000"/>
        </w:rPr>
      </w:pPr>
      <w:r w:rsidRPr="00F84E9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2193" w:rsidRDefault="00942193" w:rsidP="00942193">
      <w:pPr>
        <w:jc w:val="both"/>
        <w:rPr>
          <w:rFonts w:ascii="Arial" w:hAnsi="Arial" w:cs="Arial"/>
          <w:i/>
          <w:iCs/>
          <w:color w:val="FF0000"/>
        </w:rPr>
      </w:pPr>
    </w:p>
    <w:p w:rsidR="00942193" w:rsidRPr="00823999" w:rsidRDefault="00942193" w:rsidP="00942193">
      <w:pPr>
        <w:jc w:val="both"/>
        <w:rPr>
          <w:iCs/>
        </w:rPr>
      </w:pPr>
      <w:r w:rsidRPr="00823999">
        <w:rPr>
          <w:b/>
          <w:bCs/>
          <w:i/>
          <w:iCs/>
        </w:rPr>
        <w:t>7. ПОНУДА СА ПОДИЗВОЂАЧЕМ</w:t>
      </w:r>
    </w:p>
    <w:p w:rsidR="0061398A" w:rsidRDefault="0061398A" w:rsidP="00942193">
      <w:pPr>
        <w:jc w:val="both"/>
        <w:rPr>
          <w:iCs/>
        </w:rPr>
      </w:pPr>
    </w:p>
    <w:p w:rsidR="00942193" w:rsidRPr="00823999" w:rsidRDefault="00942193" w:rsidP="00942193">
      <w:pPr>
        <w:jc w:val="both"/>
        <w:rPr>
          <w:iCs/>
        </w:rPr>
      </w:pPr>
      <w:r w:rsidRPr="00823999">
        <w:rPr>
          <w:iCs/>
        </w:rPr>
        <w:t>Уколико понуђач подноси понуду са подизвођачем дужан је да у Обрасцу понуде</w:t>
      </w:r>
      <w:r w:rsidRPr="00823999">
        <w:rPr>
          <w:iCs/>
          <w:lang w:val="sr-Cyrl-CS"/>
        </w:rPr>
        <w:t xml:space="preserve"> </w:t>
      </w:r>
      <w:r w:rsidRPr="00823999">
        <w:rPr>
          <w:iCs/>
        </w:rPr>
        <w:t>наведе да понуду подноси са по</w:t>
      </w:r>
      <w:r w:rsidRPr="00823999">
        <w:rPr>
          <w:iCs/>
          <w:lang/>
        </w:rPr>
        <w:t>д</w:t>
      </w:r>
      <w:r w:rsidRPr="0082399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2193" w:rsidRPr="00823999" w:rsidRDefault="00942193" w:rsidP="00942193">
      <w:pPr>
        <w:jc w:val="both"/>
        <w:rPr>
          <w:iCs/>
          <w:lang/>
        </w:rPr>
      </w:pPr>
      <w:r w:rsidRPr="00823999">
        <w:rPr>
          <w:iCs/>
        </w:rPr>
        <w:t xml:space="preserve">Понуђач </w:t>
      </w:r>
      <w:r w:rsidRPr="00823999">
        <w:rPr>
          <w:iCs/>
          <w:color w:val="auto"/>
        </w:rPr>
        <w:t>у Обрасцу понуде</w:t>
      </w:r>
      <w:r w:rsidRPr="00823999">
        <w:rPr>
          <w:i/>
          <w:iCs/>
          <w:color w:val="FF0000"/>
        </w:rPr>
        <w:t xml:space="preserve"> </w:t>
      </w:r>
      <w:r w:rsidRPr="00823999">
        <w:rPr>
          <w:iCs/>
          <w:color w:val="auto"/>
        </w:rPr>
        <w:t>нав</w:t>
      </w:r>
      <w:r w:rsidRPr="00823999">
        <w:rPr>
          <w:iCs/>
          <w:color w:val="auto"/>
          <w:lang/>
        </w:rPr>
        <w:t>о</w:t>
      </w:r>
      <w:r w:rsidRPr="00823999">
        <w:rPr>
          <w:iCs/>
          <w:color w:val="auto"/>
        </w:rPr>
        <w:t>д</w:t>
      </w:r>
      <w:r w:rsidRPr="00823999">
        <w:rPr>
          <w:iCs/>
          <w:color w:val="auto"/>
          <w:lang/>
        </w:rPr>
        <w:t>и</w:t>
      </w:r>
      <w:r w:rsidRPr="00823999">
        <w:rPr>
          <w:iCs/>
          <w:color w:val="auto"/>
        </w:rPr>
        <w:t xml:space="preserve"> </w:t>
      </w:r>
      <w:r w:rsidRPr="00823999">
        <w:rPr>
          <w:iCs/>
        </w:rPr>
        <w:t xml:space="preserve">назив и седиште подизвођача, уколико ће делимично извршење набавке поверити подизвођачу. </w:t>
      </w:r>
    </w:p>
    <w:p w:rsidR="00942193" w:rsidRPr="00823999" w:rsidRDefault="00942193" w:rsidP="00942193">
      <w:pPr>
        <w:jc w:val="both"/>
        <w:rPr>
          <w:rFonts w:eastAsia="TimesNewRomanPSMT"/>
          <w:bCs/>
        </w:rPr>
      </w:pPr>
      <w:r w:rsidRPr="00823999">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23999">
        <w:rPr>
          <w:rFonts w:eastAsia="TimesNewRomanPSMT"/>
          <w:bCs/>
        </w:rPr>
        <w:t xml:space="preserve"> </w:t>
      </w:r>
    </w:p>
    <w:p w:rsidR="00942193" w:rsidRPr="00823999" w:rsidRDefault="00942193" w:rsidP="00942193">
      <w:pPr>
        <w:jc w:val="both"/>
        <w:rPr>
          <w:iCs/>
        </w:rPr>
      </w:pPr>
      <w:r w:rsidRPr="00823999">
        <w:rPr>
          <w:rFonts w:eastAsia="TimesNewRomanPSMT"/>
          <w:bCs/>
        </w:rPr>
        <w:t>Понуђач је дужан да за подизвођаче достави доказе о испуње</w:t>
      </w:r>
      <w:r w:rsidR="0066695E">
        <w:rPr>
          <w:rFonts w:eastAsia="TimesNewRomanPSMT"/>
          <w:bCs/>
        </w:rPr>
        <w:t>ности услова који су наведени у</w:t>
      </w:r>
      <w:r w:rsidRPr="00823999">
        <w:rPr>
          <w:rFonts w:eastAsia="TimesNewRomanPSMT"/>
          <w:bCs/>
          <w:lang w:val="ru-RU"/>
        </w:rPr>
        <w:t xml:space="preserve"> </w:t>
      </w:r>
      <w:r w:rsidRPr="00823999">
        <w:rPr>
          <w:rFonts w:eastAsia="TimesNewRomanPSMT"/>
          <w:bCs/>
        </w:rPr>
        <w:t>конкурсн</w:t>
      </w:r>
      <w:r w:rsidR="0066695E">
        <w:rPr>
          <w:rFonts w:eastAsia="TimesNewRomanPSMT"/>
          <w:bCs/>
          <w:lang/>
        </w:rPr>
        <w:t>ој</w:t>
      </w:r>
      <w:r w:rsidRPr="00823999">
        <w:rPr>
          <w:rFonts w:eastAsia="TimesNewRomanPSMT"/>
          <w:bCs/>
        </w:rPr>
        <w:t xml:space="preserve"> документациј</w:t>
      </w:r>
      <w:r w:rsidR="0066695E">
        <w:rPr>
          <w:rFonts w:eastAsia="TimesNewRomanPSMT"/>
          <w:bCs/>
          <w:lang/>
        </w:rPr>
        <w:t>и</w:t>
      </w:r>
      <w:r w:rsidRPr="00823999">
        <w:rPr>
          <w:rFonts w:eastAsia="TimesNewRomanPSMT"/>
          <w:bCs/>
          <w:lang/>
        </w:rPr>
        <w:t>, у складу са упутством как</w:t>
      </w:r>
      <w:r>
        <w:rPr>
          <w:rFonts w:eastAsia="TimesNewRomanPSMT"/>
          <w:bCs/>
          <w:lang/>
        </w:rPr>
        <w:t>о се доказује испуњеност услова.</w:t>
      </w:r>
    </w:p>
    <w:p w:rsidR="00942193" w:rsidRPr="00823999" w:rsidRDefault="00942193" w:rsidP="00942193">
      <w:pPr>
        <w:jc w:val="both"/>
        <w:rPr>
          <w:iCs/>
        </w:rPr>
      </w:pPr>
      <w:r w:rsidRPr="008239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42193" w:rsidRDefault="00942193" w:rsidP="00942193">
      <w:pPr>
        <w:jc w:val="both"/>
        <w:rPr>
          <w:iCs/>
          <w:lang w:val="sr-Cyrl-CS"/>
        </w:rPr>
      </w:pPr>
      <w:r w:rsidRPr="00823999">
        <w:rPr>
          <w:iCs/>
        </w:rPr>
        <w:t>Понуђач је дужан да наручиоцу, на његов захтев, омогући приступ код подизвођача, ради утврђивања испуњености тражених услова.</w:t>
      </w:r>
    </w:p>
    <w:p w:rsidR="00942193" w:rsidRPr="00B0358D" w:rsidRDefault="00942193" w:rsidP="00942193">
      <w:pPr>
        <w:jc w:val="both"/>
      </w:pPr>
      <w:r>
        <w:t>Понуђ</w:t>
      </w:r>
      <w:r w:rsidRPr="00B0358D">
        <w:t>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942193" w:rsidRDefault="00942193" w:rsidP="00942193">
      <w:pPr>
        <w:jc w:val="both"/>
        <w:rPr>
          <w:rFonts w:ascii="Arial" w:hAnsi="Arial" w:cs="Arial"/>
          <w:color w:val="FF0000"/>
          <w:lang/>
        </w:rPr>
      </w:pPr>
      <w:r>
        <w:t>Понуђ</w:t>
      </w:r>
      <w:r w:rsidRPr="00B0358D">
        <w:t>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42193" w:rsidRPr="00823999" w:rsidRDefault="00942193" w:rsidP="00942193">
      <w:pPr>
        <w:jc w:val="both"/>
        <w:rPr>
          <w:lang w:val="sr-Cyrl-CS"/>
        </w:rPr>
      </w:pPr>
    </w:p>
    <w:p w:rsidR="00942193" w:rsidRPr="00A17D68" w:rsidRDefault="00942193" w:rsidP="00942193">
      <w:pPr>
        <w:jc w:val="both"/>
        <w:rPr>
          <w:rFonts w:ascii="Arial" w:hAnsi="Arial" w:cs="Arial"/>
          <w:b/>
          <w:i/>
          <w:color w:val="auto"/>
          <w:lang/>
        </w:rPr>
      </w:pPr>
      <w:r>
        <w:rPr>
          <w:rFonts w:ascii="Arial" w:hAnsi="Arial" w:cs="Arial"/>
          <w:color w:val="FF0000"/>
          <w:lang/>
        </w:rPr>
        <w:t xml:space="preserve">  </w:t>
      </w:r>
    </w:p>
    <w:p w:rsidR="00942193" w:rsidRDefault="00942193" w:rsidP="00942193">
      <w:pPr>
        <w:jc w:val="both"/>
        <w:rPr>
          <w:b/>
          <w:i/>
        </w:rPr>
      </w:pPr>
      <w:r w:rsidRPr="00ED5817">
        <w:rPr>
          <w:b/>
          <w:i/>
        </w:rPr>
        <w:t>8. ЗАЈЕДНИЧКА ПОНУДА</w:t>
      </w:r>
    </w:p>
    <w:p w:rsidR="0061398A" w:rsidRDefault="0061398A" w:rsidP="0066695E">
      <w:pPr>
        <w:jc w:val="both"/>
      </w:pPr>
    </w:p>
    <w:p w:rsidR="0066695E" w:rsidRPr="00ED5817" w:rsidRDefault="0066695E" w:rsidP="0066695E">
      <w:pPr>
        <w:jc w:val="both"/>
      </w:pPr>
      <w:r w:rsidRPr="00ED5817">
        <w:t>Понуду може поднети група понуђача.</w:t>
      </w:r>
    </w:p>
    <w:p w:rsidR="0066695E" w:rsidRPr="00ED5817" w:rsidRDefault="0066695E" w:rsidP="0066695E">
      <w:pPr>
        <w:jc w:val="both"/>
      </w:pPr>
      <w:r w:rsidRPr="00ED581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D5817">
        <w:rPr>
          <w:lang w:val="sr-Cyrl-CS"/>
        </w:rPr>
        <w:t>.</w:t>
      </w:r>
      <w:r w:rsidRPr="00ED5817">
        <w:t xml:space="preserve"> 4. </w:t>
      </w:r>
      <w:r>
        <w:rPr>
          <w:lang w:val="sr-Cyrl-CS"/>
        </w:rPr>
        <w:t>тачка 1) и</w:t>
      </w:r>
      <w:r w:rsidRPr="00ED5817">
        <w:t xml:space="preserve"> </w:t>
      </w:r>
      <w:r>
        <w:rPr>
          <w:lang w:val="sr-Cyrl-CS"/>
        </w:rPr>
        <w:t>2</w:t>
      </w:r>
      <w:r w:rsidRPr="00ED5817">
        <w:rPr>
          <w:lang w:val="sr-Cyrl-CS"/>
        </w:rPr>
        <w:t>)</w:t>
      </w:r>
      <w:r w:rsidRPr="00ED5817">
        <w:t xml:space="preserve"> Закона</w:t>
      </w:r>
      <w:r>
        <w:rPr>
          <w:lang w:val="sr-Cyrl-CS"/>
        </w:rPr>
        <w:t>,</w:t>
      </w:r>
      <w:r w:rsidRPr="00ED5817">
        <w:t xml:space="preserve"> и то податке о: </w:t>
      </w:r>
    </w:p>
    <w:p w:rsidR="0066695E" w:rsidRPr="00ED5817" w:rsidRDefault="0066695E" w:rsidP="0066695E">
      <w:pPr>
        <w:numPr>
          <w:ilvl w:val="0"/>
          <w:numId w:val="6"/>
        </w:numPr>
        <w:jc w:val="both"/>
      </w:pPr>
      <w:r w:rsidRPr="00ED5817">
        <w:t>члану групе који ће бити носилац посла, односно који ће поднети понуду и који ће заступати групу понуђача пред наручиоцем</w:t>
      </w:r>
      <w:r>
        <w:rPr>
          <w:lang w:val="sr-Cyrl-CS"/>
        </w:rPr>
        <w:t xml:space="preserve"> и</w:t>
      </w:r>
    </w:p>
    <w:p w:rsidR="0066695E" w:rsidRPr="006D649C" w:rsidRDefault="0066695E" w:rsidP="0066695E">
      <w:pPr>
        <w:numPr>
          <w:ilvl w:val="0"/>
          <w:numId w:val="6"/>
        </w:numPr>
        <w:jc w:val="both"/>
      </w:pPr>
      <w:r>
        <w:rPr>
          <w:lang w:val="sr-Cyrl-CS"/>
        </w:rPr>
        <w:t>опис послова сваког од понуђача из групе понуђача у извршењу уговора.</w:t>
      </w:r>
    </w:p>
    <w:p w:rsidR="0066695E" w:rsidRPr="00ED5817" w:rsidRDefault="0066695E" w:rsidP="0066695E">
      <w:pPr>
        <w:jc w:val="both"/>
        <w:rPr>
          <w:rFonts w:eastAsia="TimesNewRomanPSMT"/>
          <w:bCs/>
          <w:lang/>
        </w:rPr>
      </w:pPr>
    </w:p>
    <w:p w:rsidR="0066695E" w:rsidRPr="00ED5817" w:rsidRDefault="0066695E" w:rsidP="0066695E">
      <w:pPr>
        <w:jc w:val="both"/>
      </w:pPr>
      <w:r w:rsidRPr="00ED5817">
        <w:rPr>
          <w:rFonts w:eastAsia="TimesNewRomanPSMT"/>
          <w:bCs/>
        </w:rPr>
        <w:t>Група понуђача је дужна да достави све доказе о испуње</w:t>
      </w:r>
      <w:r>
        <w:rPr>
          <w:rFonts w:eastAsia="TimesNewRomanPSMT"/>
          <w:bCs/>
        </w:rPr>
        <w:t>ности услова који су наведени у</w:t>
      </w:r>
      <w:r w:rsidRPr="00ED5817">
        <w:rPr>
          <w:rFonts w:eastAsia="TimesNewRomanPSMT"/>
          <w:bCs/>
          <w:lang w:val="ru-RU"/>
        </w:rPr>
        <w:t xml:space="preserve"> </w:t>
      </w:r>
      <w:r w:rsidRPr="00ED5817">
        <w:rPr>
          <w:rFonts w:eastAsia="TimesNewRomanPSMT"/>
          <w:bCs/>
        </w:rPr>
        <w:t>конкурсн</w:t>
      </w:r>
      <w:r>
        <w:rPr>
          <w:rFonts w:eastAsia="TimesNewRomanPSMT"/>
          <w:bCs/>
          <w:lang/>
        </w:rPr>
        <w:t>ој</w:t>
      </w:r>
      <w:r>
        <w:rPr>
          <w:rFonts w:eastAsia="TimesNewRomanPSMT"/>
          <w:bCs/>
        </w:rPr>
        <w:t xml:space="preserve"> документацији</w:t>
      </w:r>
      <w:r w:rsidRPr="00ED5817">
        <w:rPr>
          <w:rFonts w:eastAsia="TimesNewRomanPSMT"/>
          <w:bCs/>
          <w:lang/>
        </w:rPr>
        <w:t>, у складу са упутством како се доказује испуњеност услова</w:t>
      </w:r>
      <w:r w:rsidRPr="00ED5817">
        <w:rPr>
          <w:rFonts w:eastAsia="TimesNewRomanPSMT"/>
          <w:bCs/>
        </w:rPr>
        <w:t>.</w:t>
      </w:r>
    </w:p>
    <w:p w:rsidR="0066695E" w:rsidRPr="00ED5817" w:rsidRDefault="0066695E" w:rsidP="0066695E">
      <w:pPr>
        <w:jc w:val="both"/>
        <w:rPr>
          <w:color w:val="auto"/>
          <w:lang/>
        </w:rPr>
      </w:pPr>
      <w:r w:rsidRPr="00ED5817">
        <w:t xml:space="preserve">Понуђачи из групе понуђача одговарају неограничено солидарно према наручиоцу. </w:t>
      </w:r>
    </w:p>
    <w:p w:rsidR="0066695E" w:rsidRPr="00ED5817" w:rsidRDefault="0066695E" w:rsidP="0066695E">
      <w:pPr>
        <w:jc w:val="both"/>
        <w:rPr>
          <w:color w:val="auto"/>
          <w:lang/>
        </w:rPr>
      </w:pPr>
      <w:r w:rsidRPr="00ED5817">
        <w:rPr>
          <w:color w:val="auto"/>
          <w:lang/>
        </w:rPr>
        <w:t>Задруга може поднети понуду самостално, у своје име, а за рачун задругара или заједничку понуду у име задругара.</w:t>
      </w:r>
    </w:p>
    <w:p w:rsidR="0066695E" w:rsidRPr="00ED5817" w:rsidRDefault="0066695E" w:rsidP="0066695E">
      <w:pPr>
        <w:jc w:val="both"/>
        <w:rPr>
          <w:color w:val="auto"/>
          <w:lang/>
        </w:rPr>
      </w:pPr>
      <w:r w:rsidRPr="00ED5817">
        <w:rPr>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695E" w:rsidRPr="0066695E" w:rsidRDefault="0066695E" w:rsidP="00942193">
      <w:pPr>
        <w:jc w:val="both"/>
        <w:rPr>
          <w:lang/>
        </w:rPr>
      </w:pPr>
      <w:r w:rsidRPr="00ED5817">
        <w:rPr>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2193" w:rsidRDefault="00942193" w:rsidP="00942193">
      <w:pPr>
        <w:jc w:val="both"/>
        <w:rPr>
          <w:rFonts w:ascii="Arial" w:hAnsi="Arial" w:cs="Arial"/>
          <w:lang/>
        </w:rPr>
      </w:pPr>
    </w:p>
    <w:p w:rsidR="00942193" w:rsidRPr="005D55DC" w:rsidRDefault="00942193" w:rsidP="00942193">
      <w:pPr>
        <w:jc w:val="both"/>
      </w:pPr>
      <w:r w:rsidRPr="005D55DC">
        <w:rPr>
          <w:b/>
          <w:bCs/>
          <w:i/>
          <w:iCs/>
        </w:rPr>
        <w:t>9. НАЧИН И УСЛОВ</w:t>
      </w:r>
      <w:r w:rsidRPr="005D55DC">
        <w:rPr>
          <w:b/>
          <w:bCs/>
          <w:i/>
          <w:iCs/>
          <w:lang w:val="sr-Cyrl-CS"/>
        </w:rPr>
        <w:t>И</w:t>
      </w:r>
      <w:r>
        <w:rPr>
          <w:b/>
          <w:bCs/>
          <w:i/>
          <w:iCs/>
        </w:rPr>
        <w:t xml:space="preserve"> ПЛАЋАЊА</w:t>
      </w:r>
      <w:r w:rsidRPr="005D55DC">
        <w:rPr>
          <w:b/>
          <w:bCs/>
          <w:i/>
          <w:iCs/>
        </w:rPr>
        <w:t>, КАО И ДРУГЕ ОКОЛНОСТИ ОД КОЈИХ ЗАВИСИ ПРИХВАТЉИВОСТ  ПОНУДЕ</w:t>
      </w:r>
    </w:p>
    <w:p w:rsidR="00942193" w:rsidRPr="005D55DC" w:rsidRDefault="00942193" w:rsidP="00942193">
      <w:pPr>
        <w:jc w:val="both"/>
      </w:pPr>
    </w:p>
    <w:p w:rsidR="00942193" w:rsidRPr="005D55DC" w:rsidRDefault="00942193" w:rsidP="00942193">
      <w:pPr>
        <w:jc w:val="both"/>
        <w:rPr>
          <w:iCs/>
        </w:rPr>
      </w:pPr>
      <w:r w:rsidRPr="005D55DC">
        <w:rPr>
          <w:b/>
          <w:bCs/>
          <w:i/>
          <w:iCs/>
        </w:rPr>
        <w:t>9.1</w:t>
      </w:r>
      <w:r w:rsidRPr="005D55DC">
        <w:rPr>
          <w:b/>
          <w:bCs/>
          <w:i/>
          <w:iCs/>
          <w:u w:val="single"/>
        </w:rPr>
        <w:t xml:space="preserve">. </w:t>
      </w:r>
      <w:r w:rsidRPr="005D55DC">
        <w:rPr>
          <w:iCs/>
          <w:u w:val="single"/>
        </w:rPr>
        <w:t>Захтеви у погледу начина, рока и услова плаћања</w:t>
      </w:r>
      <w:r w:rsidRPr="005D55DC">
        <w:rPr>
          <w:i/>
          <w:iCs/>
          <w:u w:val="single"/>
        </w:rPr>
        <w:t>.</w:t>
      </w:r>
    </w:p>
    <w:p w:rsidR="00942193" w:rsidRPr="005D55DC" w:rsidRDefault="00942193" w:rsidP="00942193">
      <w:pPr>
        <w:jc w:val="both"/>
        <w:rPr>
          <w:iCs/>
        </w:rPr>
      </w:pPr>
      <w:r w:rsidRPr="005D55DC">
        <w:rPr>
          <w:iCs/>
          <w:lang w:val="sr-Cyrl-CS"/>
        </w:rPr>
        <w:t xml:space="preserve">Плађање укупне годишње </w:t>
      </w:r>
      <w:r>
        <w:rPr>
          <w:iCs/>
          <w:lang w:val="sr-Cyrl-CS"/>
        </w:rPr>
        <w:t>п</w:t>
      </w:r>
      <w:r w:rsidRPr="005D55DC">
        <w:rPr>
          <w:iCs/>
          <w:lang w:val="sr-Cyrl-CS"/>
        </w:rPr>
        <w:t>ремије осигурања извршиће се у 12 месечних рата са роком плаћања до 45 дана од дана фактурисања. Понуђач је дужан да понуди цену осигурања (премију) у складу са понуђеним условима плаћања.</w:t>
      </w:r>
    </w:p>
    <w:p w:rsidR="00942193" w:rsidRPr="005D55DC" w:rsidRDefault="00942193" w:rsidP="00942193">
      <w:pPr>
        <w:jc w:val="both"/>
        <w:rPr>
          <w:iCs/>
        </w:rPr>
      </w:pPr>
      <w:r w:rsidRPr="005D55DC">
        <w:rPr>
          <w:iCs/>
        </w:rPr>
        <w:t>Плаћање се врши уплатом на рачун понуђача.</w:t>
      </w:r>
    </w:p>
    <w:p w:rsidR="00942193" w:rsidRPr="005D55DC" w:rsidRDefault="00942193" w:rsidP="00942193">
      <w:pPr>
        <w:jc w:val="both"/>
        <w:rPr>
          <w:b/>
          <w:bCs/>
          <w:i/>
          <w:iCs/>
          <w:lang/>
        </w:rPr>
      </w:pPr>
      <w:r w:rsidRPr="005D55DC">
        <w:rPr>
          <w:iCs/>
        </w:rPr>
        <w:t>Понуђачу није дозвољено да захтева аванс</w:t>
      </w:r>
      <w:r w:rsidRPr="005D55DC">
        <w:rPr>
          <w:iCs/>
          <w:lang w:val="sr-Cyrl-CS"/>
        </w:rPr>
        <w:t>.</w:t>
      </w:r>
    </w:p>
    <w:p w:rsidR="00942193" w:rsidRDefault="00942193" w:rsidP="00942193">
      <w:pPr>
        <w:jc w:val="both"/>
      </w:pPr>
    </w:p>
    <w:p w:rsidR="00942193" w:rsidRPr="005D55DC" w:rsidRDefault="00942193" w:rsidP="00942193">
      <w:pPr>
        <w:jc w:val="both"/>
        <w:rPr>
          <w:iCs/>
        </w:rPr>
      </w:pPr>
      <w:r>
        <w:rPr>
          <w:b/>
          <w:bCs/>
          <w:iCs/>
          <w:u w:val="single"/>
        </w:rPr>
        <w:lastRenderedPageBreak/>
        <w:t>9.</w:t>
      </w:r>
      <w:r>
        <w:rPr>
          <w:b/>
          <w:bCs/>
          <w:iCs/>
          <w:u w:val="single"/>
          <w:lang w:val="sr-Cyrl-CS"/>
        </w:rPr>
        <w:t>2</w:t>
      </w:r>
      <w:r w:rsidRPr="005D55DC">
        <w:rPr>
          <w:b/>
          <w:bCs/>
          <w:iCs/>
          <w:u w:val="single"/>
        </w:rPr>
        <w:t xml:space="preserve">. </w:t>
      </w:r>
      <w:r w:rsidRPr="005D55DC">
        <w:rPr>
          <w:iCs/>
          <w:u w:val="single"/>
        </w:rPr>
        <w:t>Захтев у погледу рока важења понуде</w:t>
      </w:r>
    </w:p>
    <w:p w:rsidR="00942193" w:rsidRPr="005D55DC" w:rsidRDefault="00942193" w:rsidP="00942193">
      <w:pPr>
        <w:jc w:val="both"/>
        <w:rPr>
          <w:iCs/>
        </w:rPr>
      </w:pPr>
      <w:r w:rsidRPr="005D55DC">
        <w:rPr>
          <w:iCs/>
        </w:rPr>
        <w:t>Рок важења понуде не може бити краћи од 30 дана од дана отварања понуда.</w:t>
      </w:r>
    </w:p>
    <w:p w:rsidR="00942193" w:rsidRPr="005D55DC" w:rsidRDefault="00942193" w:rsidP="00942193">
      <w:pPr>
        <w:jc w:val="both"/>
        <w:rPr>
          <w:iCs/>
        </w:rPr>
      </w:pPr>
      <w:r w:rsidRPr="005D55DC">
        <w:rPr>
          <w:iCs/>
        </w:rPr>
        <w:t>У случају истека рока важења понуде, наручилац је дужан да у писаном облику затражи од понуђача продужење рока важења понуде.</w:t>
      </w:r>
    </w:p>
    <w:p w:rsidR="00942193" w:rsidRPr="0066695E" w:rsidRDefault="00942193" w:rsidP="00942193">
      <w:pPr>
        <w:jc w:val="both"/>
        <w:rPr>
          <w:b/>
          <w:bCs/>
          <w:i/>
          <w:iCs/>
          <w:lang/>
        </w:rPr>
      </w:pPr>
      <w:r w:rsidRPr="005D55DC">
        <w:rPr>
          <w:iCs/>
        </w:rPr>
        <w:t>Понуђач који прихвати захтев за продужење рока важења понуде на може мењати понуду.</w:t>
      </w:r>
    </w:p>
    <w:p w:rsidR="00942193" w:rsidRDefault="00942193" w:rsidP="00942193">
      <w:pPr>
        <w:jc w:val="both"/>
        <w:rPr>
          <w:rFonts w:ascii="Arial" w:hAnsi="Arial" w:cs="Arial"/>
          <w:b/>
          <w:bCs/>
          <w:i/>
          <w:iCs/>
          <w:lang/>
        </w:rPr>
      </w:pPr>
    </w:p>
    <w:p w:rsidR="00942193" w:rsidRPr="00D15D1B" w:rsidRDefault="00942193" w:rsidP="00942193">
      <w:pPr>
        <w:jc w:val="both"/>
        <w:rPr>
          <w:b/>
          <w:bCs/>
          <w:i/>
          <w:iCs/>
        </w:rPr>
      </w:pPr>
      <w:r w:rsidRPr="00D15D1B">
        <w:rPr>
          <w:b/>
          <w:bCs/>
          <w:i/>
          <w:iCs/>
        </w:rPr>
        <w:t>10. ВАЛУТА И НАЧИН НА КОЈИ МОРА ДА БУДЕ НА</w:t>
      </w:r>
      <w:r w:rsidR="0066695E">
        <w:rPr>
          <w:b/>
          <w:bCs/>
          <w:i/>
          <w:iCs/>
        </w:rPr>
        <w:t>ВЕДЕНА И ИЗРАЖЕНА ЦЕНА У ПОНУДИ</w:t>
      </w:r>
    </w:p>
    <w:p w:rsidR="0061398A" w:rsidRDefault="0061398A" w:rsidP="00942193">
      <w:pPr>
        <w:jc w:val="both"/>
        <w:rPr>
          <w:iCs/>
        </w:rPr>
      </w:pPr>
    </w:p>
    <w:p w:rsidR="00942193" w:rsidRPr="00D15D1B" w:rsidRDefault="00942193" w:rsidP="00942193">
      <w:pPr>
        <w:jc w:val="both"/>
        <w:rPr>
          <w:iCs/>
        </w:rPr>
      </w:pPr>
      <w:r w:rsidRPr="00D15D1B">
        <w:rPr>
          <w:iCs/>
        </w:rPr>
        <w:t xml:space="preserve">Цена мора бити исказана у динарима, са и </w:t>
      </w:r>
      <w:r w:rsidRPr="00D15D1B">
        <w:rPr>
          <w:iCs/>
          <w:color w:val="00000A"/>
        </w:rPr>
        <w:t>без пореза,</w:t>
      </w:r>
      <w:r w:rsidRPr="00D15D1B">
        <w:rPr>
          <w:color w:val="00000A"/>
        </w:rPr>
        <w:t xml:space="preserve"> </w:t>
      </w:r>
      <w:r w:rsidRPr="00D15D1B">
        <w:t>са урачунатим свим трошковима које понуђач има у реализацији предметне јавне набавке</w:t>
      </w:r>
      <w:r w:rsidRPr="00D15D1B">
        <w:rPr>
          <w:color w:val="auto"/>
        </w:rPr>
        <w:t xml:space="preserve">, с тим да ће се за </w:t>
      </w:r>
      <w:r w:rsidRPr="00D15D1B">
        <w:t>оцену понуде узимати у обзир цена без пореза.</w:t>
      </w:r>
    </w:p>
    <w:p w:rsidR="00942193" w:rsidRPr="0066695E" w:rsidRDefault="00942193" w:rsidP="00942193">
      <w:pPr>
        <w:jc w:val="both"/>
        <w:rPr>
          <w:iCs/>
        </w:rPr>
      </w:pPr>
      <w:r w:rsidRPr="00D15D1B">
        <w:t>Ако је у понуди исказана неуобичајено ниска цена, наручилац ће поступити у складу са чланом 92. Закона.</w:t>
      </w:r>
    </w:p>
    <w:p w:rsidR="00942193" w:rsidRPr="00A17D68" w:rsidRDefault="00942193" w:rsidP="00942193">
      <w:pPr>
        <w:jc w:val="both"/>
        <w:rPr>
          <w:b/>
          <w:i/>
          <w:iCs/>
          <w:color w:val="auto"/>
          <w:lang/>
        </w:rPr>
      </w:pPr>
    </w:p>
    <w:p w:rsidR="00942193" w:rsidRPr="00A17D68" w:rsidRDefault="00942193" w:rsidP="00942193">
      <w:pPr>
        <w:jc w:val="both"/>
        <w:rPr>
          <w:b/>
          <w:i/>
          <w:iCs/>
        </w:rPr>
      </w:pPr>
      <w:r w:rsidRPr="00A17D68">
        <w:rPr>
          <w:b/>
          <w:i/>
          <w:iCs/>
        </w:rPr>
        <w:t>1</w:t>
      </w:r>
      <w:r>
        <w:rPr>
          <w:b/>
          <w:i/>
          <w:iCs/>
          <w:lang/>
        </w:rPr>
        <w:t>1</w:t>
      </w:r>
      <w:r w:rsidRPr="00A17D68">
        <w:rPr>
          <w:b/>
          <w:i/>
          <w:iCs/>
        </w:rPr>
        <w:t>. ПОДАЦИ О ВРСТИ, САДРЖИНИ, НАЧИНУ ПОДНОШЕЊА, ВИСИНИ И РОКОВИМА ОБЕЗБЕЂЕЊА ИСПУЊЕЊА ОБАВЕЗА ПОНУЂАЧА</w:t>
      </w:r>
    </w:p>
    <w:p w:rsidR="0061398A" w:rsidRDefault="0061398A" w:rsidP="00942193">
      <w:pPr>
        <w:widowControl w:val="0"/>
        <w:autoSpaceDE w:val="0"/>
        <w:autoSpaceDN w:val="0"/>
        <w:adjustRightInd w:val="0"/>
        <w:spacing w:line="271" w:lineRule="exact"/>
        <w:jc w:val="both"/>
        <w:rPr>
          <w:lang w:val="ru-RU"/>
        </w:rPr>
      </w:pPr>
    </w:p>
    <w:p w:rsidR="00942193" w:rsidRPr="00A17D68" w:rsidRDefault="00942193" w:rsidP="00942193">
      <w:pPr>
        <w:widowControl w:val="0"/>
        <w:autoSpaceDE w:val="0"/>
        <w:autoSpaceDN w:val="0"/>
        <w:adjustRightInd w:val="0"/>
        <w:spacing w:line="271" w:lineRule="exact"/>
        <w:jc w:val="both"/>
        <w:rPr>
          <w:lang w:val="sr-Cyrl-CS"/>
        </w:rPr>
      </w:pPr>
      <w:r w:rsidRPr="00A17D68">
        <w:rPr>
          <w:lang w:val="ru-RU"/>
        </w:rPr>
        <w:t>Н</w:t>
      </w:r>
      <w:r w:rsidRPr="00A17D68">
        <w:rPr>
          <w:spacing w:val="-1"/>
          <w:lang w:val="ru-RU"/>
        </w:rPr>
        <w:t>а</w:t>
      </w:r>
      <w:r w:rsidRPr="00A17D68">
        <w:rPr>
          <w:spacing w:val="5"/>
          <w:lang w:val="ru-RU"/>
        </w:rPr>
        <w:t>р</w:t>
      </w:r>
      <w:r w:rsidRPr="00A17D68">
        <w:rPr>
          <w:spacing w:val="-5"/>
          <w:lang w:val="ru-RU"/>
        </w:rPr>
        <w:t>у</w:t>
      </w:r>
      <w:r w:rsidRPr="00A17D68">
        <w:rPr>
          <w:spacing w:val="-1"/>
          <w:lang w:val="ru-RU"/>
        </w:rPr>
        <w:t>ч</w:t>
      </w:r>
      <w:r w:rsidRPr="00A17D68">
        <w:rPr>
          <w:spacing w:val="1"/>
          <w:lang w:val="ru-RU"/>
        </w:rPr>
        <w:t>и</w:t>
      </w:r>
      <w:r w:rsidRPr="00A17D68">
        <w:rPr>
          <w:lang w:val="ru-RU"/>
        </w:rPr>
        <w:t>л</w:t>
      </w:r>
      <w:r w:rsidRPr="00A17D68">
        <w:rPr>
          <w:spacing w:val="-1"/>
          <w:lang w:val="ru-RU"/>
        </w:rPr>
        <w:t>а</w:t>
      </w:r>
      <w:r w:rsidRPr="00A17D68">
        <w:rPr>
          <w:lang w:val="ru-RU"/>
        </w:rPr>
        <w:t>ц</w:t>
      </w:r>
      <w:r w:rsidRPr="00A17D68">
        <w:rPr>
          <w:spacing w:val="44"/>
          <w:lang w:val="ru-RU"/>
        </w:rPr>
        <w:t xml:space="preserve"> </w:t>
      </w:r>
      <w:r w:rsidRPr="00A17D68">
        <w:rPr>
          <w:spacing w:val="1"/>
          <w:lang w:val="ru-RU"/>
        </w:rPr>
        <w:t>н</w:t>
      </w:r>
      <w:r w:rsidRPr="00A17D68">
        <w:rPr>
          <w:lang w:val="ru-RU"/>
        </w:rPr>
        <w:t>е</w:t>
      </w:r>
      <w:r w:rsidRPr="00A17D68">
        <w:rPr>
          <w:spacing w:val="49"/>
          <w:lang w:val="ru-RU"/>
        </w:rPr>
        <w:t xml:space="preserve"> </w:t>
      </w:r>
      <w:r w:rsidRPr="00A17D68">
        <w:rPr>
          <w:lang w:val="ru-RU"/>
        </w:rPr>
        <w:t>д</w:t>
      </w:r>
      <w:r w:rsidRPr="00A17D68">
        <w:rPr>
          <w:spacing w:val="-1"/>
          <w:lang w:val="ru-RU"/>
        </w:rPr>
        <w:t>а</w:t>
      </w:r>
      <w:r w:rsidRPr="00A17D68">
        <w:rPr>
          <w:lang w:val="ru-RU"/>
        </w:rPr>
        <w:t xml:space="preserve">је </w:t>
      </w:r>
      <w:r w:rsidRPr="00A17D68">
        <w:rPr>
          <w:spacing w:val="5"/>
          <w:lang w:val="ru-RU"/>
        </w:rPr>
        <w:t xml:space="preserve"> </w:t>
      </w:r>
      <w:r w:rsidRPr="00A17D68">
        <w:rPr>
          <w:spacing w:val="-1"/>
          <w:lang w:val="ru-RU"/>
        </w:rPr>
        <w:t>с</w:t>
      </w:r>
      <w:r w:rsidRPr="00A17D68">
        <w:rPr>
          <w:lang w:val="ru-RU"/>
        </w:rPr>
        <w:t>р</w:t>
      </w:r>
      <w:r w:rsidRPr="00A17D68">
        <w:rPr>
          <w:spacing w:val="-1"/>
          <w:lang w:val="ru-RU"/>
        </w:rPr>
        <w:t>е</w:t>
      </w:r>
      <w:r w:rsidRPr="00A17D68">
        <w:rPr>
          <w:spacing w:val="3"/>
          <w:lang w:val="ru-RU"/>
        </w:rPr>
        <w:t>д</w:t>
      </w:r>
      <w:r w:rsidRPr="00A17D68">
        <w:rPr>
          <w:spacing w:val="-1"/>
          <w:lang w:val="ru-RU"/>
        </w:rPr>
        <w:t>с</w:t>
      </w:r>
      <w:r w:rsidRPr="00A17D68">
        <w:rPr>
          <w:spacing w:val="1"/>
          <w:lang w:val="ru-RU"/>
        </w:rPr>
        <w:t>т</w:t>
      </w:r>
      <w:r w:rsidRPr="00A17D68">
        <w:rPr>
          <w:lang w:val="ru-RU"/>
        </w:rPr>
        <w:t xml:space="preserve">ва </w:t>
      </w:r>
      <w:r w:rsidRPr="00A17D68">
        <w:rPr>
          <w:spacing w:val="1"/>
          <w:lang w:val="ru-RU"/>
        </w:rPr>
        <w:t xml:space="preserve"> фин</w:t>
      </w:r>
      <w:r w:rsidRPr="00A17D68">
        <w:rPr>
          <w:spacing w:val="-1"/>
          <w:lang w:val="ru-RU"/>
        </w:rPr>
        <w:t>а</w:t>
      </w:r>
      <w:r w:rsidRPr="00A17D68">
        <w:rPr>
          <w:spacing w:val="1"/>
          <w:lang w:val="ru-RU"/>
        </w:rPr>
        <w:t>н</w:t>
      </w:r>
      <w:r w:rsidRPr="00A17D68">
        <w:rPr>
          <w:spacing w:val="-1"/>
          <w:lang w:val="ru-RU"/>
        </w:rPr>
        <w:t>с</w:t>
      </w:r>
      <w:r w:rsidRPr="00A17D68">
        <w:rPr>
          <w:spacing w:val="1"/>
          <w:lang w:val="ru-RU"/>
        </w:rPr>
        <w:t>и</w:t>
      </w:r>
      <w:r w:rsidRPr="00A17D68">
        <w:rPr>
          <w:lang w:val="ru-RU"/>
        </w:rPr>
        <w:t>ј</w:t>
      </w:r>
      <w:r w:rsidRPr="00A17D68">
        <w:rPr>
          <w:spacing w:val="-1"/>
          <w:lang w:val="ru-RU"/>
        </w:rPr>
        <w:t>с</w:t>
      </w:r>
      <w:r w:rsidRPr="00A17D68">
        <w:rPr>
          <w:spacing w:val="1"/>
          <w:lang w:val="ru-RU"/>
        </w:rPr>
        <w:t>к</w:t>
      </w:r>
      <w:r w:rsidRPr="00A17D68">
        <w:rPr>
          <w:lang w:val="ru-RU"/>
        </w:rPr>
        <w:t>ог</w:t>
      </w:r>
      <w:r w:rsidRPr="00A17D68">
        <w:rPr>
          <w:spacing w:val="58"/>
          <w:lang w:val="ru-RU"/>
        </w:rPr>
        <w:t xml:space="preserve"> </w:t>
      </w:r>
      <w:r w:rsidRPr="00A17D68">
        <w:rPr>
          <w:lang w:val="ru-RU"/>
        </w:rPr>
        <w:t>об</w:t>
      </w:r>
      <w:r w:rsidRPr="00A17D68">
        <w:rPr>
          <w:spacing w:val="-1"/>
          <w:lang w:val="ru-RU"/>
        </w:rPr>
        <w:t>е</w:t>
      </w:r>
      <w:r w:rsidRPr="00A17D68">
        <w:rPr>
          <w:spacing w:val="1"/>
          <w:lang w:val="ru-RU"/>
        </w:rPr>
        <w:t>з</w:t>
      </w:r>
      <w:r w:rsidRPr="00A17D68">
        <w:rPr>
          <w:lang w:val="ru-RU"/>
        </w:rPr>
        <w:t>б</w:t>
      </w:r>
      <w:r w:rsidRPr="00A17D68">
        <w:rPr>
          <w:spacing w:val="-1"/>
          <w:lang w:val="ru-RU"/>
        </w:rPr>
        <w:t>еђењ</w:t>
      </w:r>
      <w:r w:rsidRPr="00A17D68">
        <w:rPr>
          <w:lang w:val="ru-RU"/>
        </w:rPr>
        <w:t xml:space="preserve">а </w:t>
      </w:r>
      <w:r w:rsidRPr="00A17D68">
        <w:rPr>
          <w:spacing w:val="4"/>
          <w:lang w:val="ru-RU"/>
        </w:rPr>
        <w:t xml:space="preserve"> </w:t>
      </w:r>
      <w:r w:rsidRPr="00A17D68">
        <w:rPr>
          <w:spacing w:val="1"/>
          <w:lang w:val="ru-RU"/>
        </w:rPr>
        <w:t>з</w:t>
      </w:r>
      <w:r w:rsidRPr="00A17D68">
        <w:rPr>
          <w:lang w:val="ru-RU"/>
        </w:rPr>
        <w:t xml:space="preserve">а </w:t>
      </w:r>
      <w:r w:rsidRPr="00A17D68">
        <w:rPr>
          <w:spacing w:val="1"/>
          <w:lang w:val="ru-RU"/>
        </w:rPr>
        <w:t>п</w:t>
      </w:r>
      <w:r w:rsidRPr="00A17D68">
        <w:rPr>
          <w:lang w:val="ru-RU"/>
        </w:rPr>
        <w:t>л</w:t>
      </w:r>
      <w:r w:rsidRPr="00A17D68">
        <w:rPr>
          <w:spacing w:val="-1"/>
          <w:lang w:val="ru-RU"/>
        </w:rPr>
        <w:t>а</w:t>
      </w:r>
      <w:r w:rsidRPr="00A17D68">
        <w:rPr>
          <w:lang w:val="ru-RU"/>
        </w:rPr>
        <w:t>ћ</w:t>
      </w:r>
      <w:r w:rsidRPr="00A17D68">
        <w:rPr>
          <w:spacing w:val="-1"/>
          <w:lang w:val="ru-RU"/>
        </w:rPr>
        <w:t>ањ</w:t>
      </w:r>
      <w:r w:rsidRPr="00A17D68">
        <w:rPr>
          <w:lang w:val="ru-RU"/>
        </w:rPr>
        <w:t>е</w:t>
      </w:r>
      <w:r w:rsidRPr="00A17D68">
        <w:rPr>
          <w:spacing w:val="-1"/>
          <w:lang w:val="ru-RU"/>
        </w:rPr>
        <w:t xml:space="preserve"> </w:t>
      </w:r>
      <w:r w:rsidRPr="00A17D68">
        <w:rPr>
          <w:lang w:val="ru-RU"/>
        </w:rPr>
        <w:t>у</w:t>
      </w:r>
      <w:r w:rsidRPr="00A17D68">
        <w:rPr>
          <w:spacing w:val="-1"/>
          <w:lang w:val="ru-RU"/>
        </w:rPr>
        <w:t xml:space="preserve"> </w:t>
      </w:r>
      <w:r w:rsidRPr="00A17D68">
        <w:rPr>
          <w:spacing w:val="-5"/>
          <w:lang w:val="ru-RU"/>
        </w:rPr>
        <w:t>у</w:t>
      </w:r>
      <w:r w:rsidRPr="00A17D68">
        <w:rPr>
          <w:lang w:val="ru-RU"/>
        </w:rPr>
        <w:t>гово</w:t>
      </w:r>
      <w:r w:rsidRPr="00A17D68">
        <w:rPr>
          <w:spacing w:val="2"/>
          <w:lang w:val="ru-RU"/>
        </w:rPr>
        <w:t>р</w:t>
      </w:r>
      <w:r w:rsidRPr="00A17D68">
        <w:rPr>
          <w:spacing w:val="-1"/>
          <w:lang w:val="ru-RU"/>
        </w:rPr>
        <w:t>е</w:t>
      </w:r>
      <w:r w:rsidRPr="00A17D68">
        <w:rPr>
          <w:spacing w:val="1"/>
          <w:lang w:val="ru-RU"/>
        </w:rPr>
        <w:t>н</w:t>
      </w:r>
      <w:r w:rsidRPr="00A17D68">
        <w:rPr>
          <w:lang w:val="ru-RU"/>
        </w:rPr>
        <w:t>ом</w:t>
      </w:r>
      <w:r w:rsidRPr="00A17D68">
        <w:rPr>
          <w:spacing w:val="-9"/>
          <w:lang w:val="ru-RU"/>
        </w:rPr>
        <w:t xml:space="preserve"> </w:t>
      </w:r>
      <w:r w:rsidRPr="00A17D68">
        <w:rPr>
          <w:lang w:val="ru-RU"/>
        </w:rPr>
        <w:t>ро</w:t>
      </w:r>
      <w:r w:rsidRPr="00A17D68">
        <w:rPr>
          <w:spacing w:val="4"/>
          <w:lang w:val="ru-RU"/>
        </w:rPr>
        <w:t>к</w:t>
      </w:r>
      <w:r w:rsidRPr="00A17D68">
        <w:rPr>
          <w:spacing w:val="-5"/>
          <w:lang w:val="ru-RU"/>
        </w:rPr>
        <w:t>у</w:t>
      </w:r>
      <w:r w:rsidRPr="00A17D68">
        <w:rPr>
          <w:lang w:val="ru-RU"/>
        </w:rPr>
        <w:t>.</w:t>
      </w:r>
    </w:p>
    <w:p w:rsidR="00942193" w:rsidRPr="00A17D68" w:rsidRDefault="00942193" w:rsidP="00942193">
      <w:pPr>
        <w:widowControl w:val="0"/>
        <w:autoSpaceDE w:val="0"/>
        <w:autoSpaceDN w:val="0"/>
        <w:adjustRightInd w:val="0"/>
        <w:spacing w:line="271" w:lineRule="exact"/>
        <w:jc w:val="both"/>
        <w:rPr>
          <w:lang w:val="sr-Cyrl-CS"/>
        </w:rPr>
      </w:pPr>
      <w:r w:rsidRPr="00A17D68">
        <w:rPr>
          <w:lang w:val="ru-RU"/>
        </w:rPr>
        <w:t>Понуђачу није дозвољено да захтева аванс.</w:t>
      </w:r>
    </w:p>
    <w:p w:rsidR="00942193" w:rsidRPr="00A17D68" w:rsidRDefault="00942193" w:rsidP="00942193">
      <w:pPr>
        <w:jc w:val="both"/>
        <w:rPr>
          <w:rFonts w:ascii="Arial" w:eastAsia="TimesNewRomanPSMT" w:hAnsi="Arial" w:cs="Arial"/>
          <w:b/>
          <w:bCs/>
          <w:i/>
          <w:iCs/>
          <w:u w:val="single"/>
          <w:lang w:val="sr-Cyrl-CS"/>
        </w:rPr>
      </w:pPr>
    </w:p>
    <w:p w:rsidR="00942193" w:rsidRPr="00B5454A" w:rsidRDefault="00942193" w:rsidP="00942193">
      <w:pPr>
        <w:jc w:val="both"/>
      </w:pPr>
      <w:r w:rsidRPr="00B5454A">
        <w:rPr>
          <w:b/>
          <w:bCs/>
          <w:i/>
        </w:rPr>
        <w:t>1</w:t>
      </w:r>
      <w:r>
        <w:rPr>
          <w:b/>
          <w:bCs/>
          <w:i/>
          <w:lang/>
        </w:rPr>
        <w:t>2</w:t>
      </w:r>
      <w:r w:rsidRPr="00B5454A">
        <w:rPr>
          <w:b/>
          <w:bCs/>
          <w:i/>
        </w:rPr>
        <w:t xml:space="preserve">. ЗАШТИТА ПОВЕРЉИВОСТИ ПОДАТАКА КОЈЕ НАРУЧИЛАЦ СТАВЉА ПОНУЂАЧИМА НА РАСПОЛАГАЊЕ, УКЉУЧУЈУЋИ И ЊИХОВЕ ПОДИЗВОЂАЧЕ </w:t>
      </w:r>
    </w:p>
    <w:p w:rsidR="00942193" w:rsidRPr="00B5454A" w:rsidRDefault="00942193" w:rsidP="00942193">
      <w:pPr>
        <w:spacing w:before="120" w:after="120"/>
        <w:jc w:val="both"/>
        <w:rPr>
          <w:lang/>
        </w:rPr>
      </w:pPr>
      <w:r w:rsidRPr="00B5454A">
        <w:t>Предметна набавка не садржи поверљиве информације које наручилац ставља на располагање.</w:t>
      </w:r>
    </w:p>
    <w:p w:rsidR="00942193" w:rsidRPr="0093449E" w:rsidRDefault="00942193" w:rsidP="00942193">
      <w:pPr>
        <w:tabs>
          <w:tab w:val="left" w:pos="6690"/>
        </w:tabs>
        <w:jc w:val="both"/>
        <w:rPr>
          <w:i/>
          <w:lang w:val="sr-Cyrl-CS"/>
        </w:rPr>
      </w:pPr>
      <w:r>
        <w:rPr>
          <w:b/>
          <w:i/>
          <w:lang w:val="sr-Cyrl-CS"/>
        </w:rPr>
        <w:t>13.</w:t>
      </w:r>
      <w:r w:rsidRPr="0093449E">
        <w:rPr>
          <w:b/>
          <w:i/>
          <w:lang w:val="sr-Cyrl-CS"/>
        </w:rPr>
        <w:t>ОБАВЕШТЕЊЕ ПОНУЂАЧУ О НАЧИНУ ОЗНАЧАВАЊА ПОВЕРЉИВИХ ПОДАТАКА:</w:t>
      </w:r>
    </w:p>
    <w:p w:rsidR="0061398A" w:rsidRDefault="0061398A" w:rsidP="00942193">
      <w:pPr>
        <w:autoSpaceDE w:val="0"/>
        <w:autoSpaceDN w:val="0"/>
        <w:adjustRightInd w:val="0"/>
        <w:jc w:val="both"/>
        <w:rPr>
          <w:lang w:val="sr-Cyrl-CS"/>
        </w:rPr>
      </w:pPr>
    </w:p>
    <w:p w:rsidR="00942193" w:rsidRPr="0093449E" w:rsidRDefault="00942193" w:rsidP="00942193">
      <w:pPr>
        <w:autoSpaceDE w:val="0"/>
        <w:autoSpaceDN w:val="0"/>
        <w:adjustRightInd w:val="0"/>
        <w:jc w:val="both"/>
        <w:rPr>
          <w:lang w:val="ru-RU"/>
        </w:rPr>
      </w:pPr>
      <w:r w:rsidRPr="0093449E">
        <w:rPr>
          <w:lang w:val="sr-Cyrl-CS"/>
        </w:rPr>
        <w:t>Понуђач ће поверљиве податке из понуде или стране понуде означити са речју „ПОВЕРЉИВО“.</w:t>
      </w:r>
    </w:p>
    <w:p w:rsidR="00942193" w:rsidRPr="00372BA3" w:rsidRDefault="00942193" w:rsidP="00942193">
      <w:pPr>
        <w:pStyle w:val="Default"/>
        <w:jc w:val="both"/>
        <w:rPr>
          <w:rFonts w:ascii="Times New Roman" w:hAnsi="Times New Roman" w:cs="Times New Roman"/>
          <w:lang w:val="ru-RU"/>
        </w:rPr>
      </w:pPr>
      <w:r w:rsidRPr="00372BA3">
        <w:rPr>
          <w:rFonts w:ascii="Times New Roman" w:hAnsi="Times New Roman" w:cs="Times New Roman"/>
          <w:lang w:val="ru-RU"/>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Pr="00372BA3">
        <w:rPr>
          <w:rFonts w:ascii="Times New Roman" w:hAnsi="Times New Roman" w:cs="Times New Roman"/>
          <w:b/>
          <w:bCs/>
          <w:i/>
          <w:iCs/>
          <w:lang w:val="ru-RU"/>
        </w:rPr>
        <w:t>«</w:t>
      </w:r>
      <w:r w:rsidRPr="00372BA3">
        <w:rPr>
          <w:rFonts w:ascii="Times New Roman" w:hAnsi="Times New Roman" w:cs="Times New Roman"/>
          <w:b/>
          <w:bCs/>
          <w:iCs/>
          <w:lang w:val="ru-RU"/>
        </w:rPr>
        <w:t>ПОВЕРЉИВО</w:t>
      </w:r>
      <w:r w:rsidRPr="00372BA3">
        <w:rPr>
          <w:rFonts w:ascii="Times New Roman" w:hAnsi="Times New Roman" w:cs="Times New Roman"/>
          <w:b/>
          <w:bCs/>
          <w:i/>
          <w:iCs/>
          <w:lang w:val="ru-RU"/>
        </w:rPr>
        <w:t>»</w:t>
      </w:r>
      <w:r w:rsidRPr="00372BA3">
        <w:rPr>
          <w:rFonts w:ascii="Times New Roman" w:hAnsi="Times New Roman" w:cs="Times New Roman"/>
          <w:lang w:val="ru-RU"/>
        </w:rPr>
        <w:t xml:space="preserve">, а испод тога потпис лица које је </w:t>
      </w:r>
    </w:p>
    <w:p w:rsidR="00942193" w:rsidRPr="00372BA3" w:rsidRDefault="00942193" w:rsidP="00942193">
      <w:pPr>
        <w:pStyle w:val="Default"/>
        <w:jc w:val="both"/>
        <w:rPr>
          <w:rFonts w:ascii="Times New Roman" w:hAnsi="Times New Roman" w:cs="Times New Roman"/>
          <w:lang w:val="ru-RU"/>
        </w:rPr>
      </w:pPr>
      <w:r w:rsidRPr="00372BA3">
        <w:rPr>
          <w:rFonts w:ascii="Times New Roman" w:hAnsi="Times New Roman" w:cs="Times New Roman"/>
          <w:lang w:val="ru-RU"/>
        </w:rPr>
        <w:t xml:space="preserve">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372BA3">
        <w:rPr>
          <w:rFonts w:ascii="Times New Roman" w:hAnsi="Times New Roman" w:cs="Times New Roman"/>
          <w:b/>
          <w:bCs/>
          <w:i/>
          <w:iCs/>
          <w:lang w:val="ru-RU"/>
        </w:rPr>
        <w:t>«</w:t>
      </w:r>
      <w:r w:rsidRPr="00372BA3">
        <w:rPr>
          <w:rFonts w:ascii="Times New Roman" w:hAnsi="Times New Roman" w:cs="Times New Roman"/>
          <w:b/>
          <w:bCs/>
          <w:iCs/>
          <w:lang w:val="ru-RU"/>
        </w:rPr>
        <w:t>ПОВЕРЉИВО</w:t>
      </w:r>
      <w:r w:rsidRPr="00372BA3">
        <w:rPr>
          <w:rFonts w:ascii="Times New Roman" w:hAnsi="Times New Roman" w:cs="Times New Roman"/>
          <w:b/>
          <w:bCs/>
          <w:i/>
          <w:iCs/>
          <w:lang w:val="ru-RU"/>
        </w:rPr>
        <w:t>»</w:t>
      </w:r>
      <w:r w:rsidRPr="00372BA3">
        <w:rPr>
          <w:rFonts w:ascii="Times New Roman" w:hAnsi="Times New Roman" w:cs="Times New Roman"/>
          <w:lang w:val="ru-RU"/>
        </w:rPr>
        <w:t xml:space="preserve">. </w:t>
      </w:r>
    </w:p>
    <w:p w:rsidR="00942193" w:rsidRPr="00372BA3" w:rsidRDefault="00942193" w:rsidP="00942193">
      <w:pPr>
        <w:pStyle w:val="Default"/>
        <w:jc w:val="both"/>
        <w:rPr>
          <w:rFonts w:ascii="Times New Roman" w:hAnsi="Times New Roman" w:cs="Times New Roman"/>
          <w:lang w:val="ru-RU"/>
        </w:rPr>
      </w:pPr>
      <w:r w:rsidRPr="00372BA3">
        <w:rPr>
          <w:rFonts w:ascii="Times New Roman" w:hAnsi="Times New Roman" w:cs="Times New Roman"/>
          <w:lang w:val="ru-RU"/>
        </w:rPr>
        <w:t xml:space="preserve">Наручилац не одговара за поверљивост података који нису означени на наведени начин. </w:t>
      </w:r>
    </w:p>
    <w:p w:rsidR="00942193" w:rsidRPr="00B5454A" w:rsidRDefault="00942193" w:rsidP="00942193">
      <w:pPr>
        <w:autoSpaceDE w:val="0"/>
        <w:autoSpaceDN w:val="0"/>
        <w:adjustRightInd w:val="0"/>
        <w:jc w:val="both"/>
        <w:rPr>
          <w:lang w:val="sr-Cyrl-CS"/>
        </w:rPr>
      </w:pPr>
      <w:r w:rsidRPr="0093449E">
        <w:rPr>
          <w:lang w:val="sr-Cyrl-CS"/>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sidRPr="0093449E">
        <w:rPr>
          <w:b/>
          <w:lang w:val="sr-Cyrl-CS"/>
        </w:rPr>
        <w:t>неће се сматрати поверљивим</w:t>
      </w:r>
      <w:r w:rsidRPr="0093449E">
        <w:rPr>
          <w:lang w:val="sr-Cyrl-CS"/>
        </w:rPr>
        <w:t>, сагласно члану 14. став 2. Закона.</w:t>
      </w:r>
    </w:p>
    <w:p w:rsidR="00942193" w:rsidRPr="00B5454A" w:rsidRDefault="00942193" w:rsidP="00942193">
      <w:pPr>
        <w:jc w:val="both"/>
        <w:rPr>
          <w:color w:val="FF0000"/>
        </w:rPr>
      </w:pPr>
    </w:p>
    <w:p w:rsidR="00942193" w:rsidRPr="00B5454A" w:rsidRDefault="00942193" w:rsidP="00942193">
      <w:pPr>
        <w:jc w:val="both"/>
        <w:rPr>
          <w:b/>
          <w:bCs/>
        </w:rPr>
      </w:pPr>
      <w:r w:rsidRPr="00B5454A">
        <w:rPr>
          <w:b/>
          <w:bCs/>
        </w:rPr>
        <w:t>14. ДОДАТНЕ ИНФОРМАЦИЈЕ ИЛИ ПОЈАШЊЕ</w:t>
      </w:r>
      <w:r w:rsidR="0066695E">
        <w:rPr>
          <w:b/>
          <w:bCs/>
        </w:rPr>
        <w:t>ЊА У ВЕЗИ СА ПРИПРЕМАЊЕМ ПОНУДЕ</w:t>
      </w:r>
    </w:p>
    <w:p w:rsidR="0061398A" w:rsidRDefault="0061398A" w:rsidP="001D0A4C">
      <w:pPr>
        <w:pStyle w:val="Standard"/>
        <w:jc w:val="both"/>
      </w:pPr>
    </w:p>
    <w:p w:rsidR="001D0A4C" w:rsidRDefault="001D0A4C" w:rsidP="001D0A4C">
      <w:pPr>
        <w:pStyle w:val="Standard"/>
        <w:jc w:val="both"/>
      </w:pPr>
      <w:r>
        <w:t xml:space="preserve">Заинтересовано лице може, у писаном облику тражити од Наручиоца додатне информације или појашњења у вези са припремањем понуде, </w:t>
      </w:r>
      <w:r>
        <w:rPr>
          <w:b/>
          <w:bCs/>
        </w:rPr>
        <w:t>најкасније пет дана</w:t>
      </w:r>
      <w:r>
        <w:t xml:space="preserve"> пре истека рока за подношење понуде.</w:t>
      </w:r>
    </w:p>
    <w:p w:rsidR="001D0A4C" w:rsidRDefault="001D0A4C" w:rsidP="001D0A4C">
      <w:pPr>
        <w:pStyle w:val="Standard"/>
        <w:jc w:val="both"/>
        <w:rPr>
          <w:rFonts w:ascii="Calibri" w:eastAsia="Calibri" w:hAnsi="Calibri" w:cs="Calibri"/>
          <w:color w:val="FF0000"/>
          <w:u w:val="single"/>
          <w:lang/>
        </w:rPr>
      </w:pPr>
      <w:r>
        <w:lastRenderedPageBreak/>
        <w:t>Захтев за додатне информације, са обавезном назнаком “Питања за Комисију за јавну набавку</w:t>
      </w:r>
      <w:r>
        <w:rPr>
          <w:rFonts w:eastAsia="Times New Roman"/>
          <w:b/>
          <w:lang w:val="sr-Cyrl-CS"/>
        </w:rPr>
        <w:t xml:space="preserve">– </w:t>
      </w:r>
      <w:r>
        <w:rPr>
          <w:rFonts w:eastAsia="TimesNewRomanPS-BoldMT"/>
          <w:b/>
          <w:bCs/>
          <w:lang w:val="ru-RU"/>
        </w:rPr>
        <w:t>Осигурање</w:t>
      </w:r>
      <w:r>
        <w:rPr>
          <w:rFonts w:eastAsia="Times New Roman"/>
          <w:b/>
          <w:lang w:val="sr-Cyrl-CS"/>
        </w:rPr>
        <w:t xml:space="preserve"> – </w:t>
      </w:r>
      <w:r w:rsidRPr="00DB1254">
        <w:rPr>
          <w:rFonts w:eastAsia="Times New Roman"/>
          <w:b/>
          <w:lang/>
        </w:rPr>
        <w:t xml:space="preserve">ЈНМВ </w:t>
      </w:r>
      <w:r w:rsidRPr="00DB1254">
        <w:rPr>
          <w:rFonts w:eastAsia="Times New Roman"/>
          <w:b/>
          <w:lang w:val="sr-Cyrl-CS"/>
        </w:rPr>
        <w:t>бр.</w:t>
      </w:r>
      <w:r>
        <w:rPr>
          <w:rFonts w:eastAsia="Times New Roman"/>
          <w:b/>
          <w:lang w:val="sr-Cyrl-CS"/>
        </w:rPr>
        <w:t>04</w:t>
      </w:r>
      <w:r w:rsidRPr="00DB1254">
        <w:rPr>
          <w:rFonts w:eastAsia="Times New Roman"/>
          <w:b/>
          <w:lang w:val="sr-Cyrl-CS"/>
        </w:rPr>
        <w:t>/</w:t>
      </w:r>
      <w:r>
        <w:rPr>
          <w:rFonts w:eastAsia="Times New Roman"/>
          <w:b/>
          <w:lang w:val="sr-Cyrl-CS"/>
        </w:rPr>
        <w:t xml:space="preserve">2016, </w:t>
      </w:r>
      <w:r>
        <w:rPr>
          <w:rFonts w:eastAsia="Times New Roman"/>
          <w:color w:val="000000"/>
        </w:rPr>
        <w:t xml:space="preserve">може се упутити Наручиоцу писаним путем, односно путем поште или електронске поште на </w:t>
      </w:r>
      <w:r>
        <w:rPr>
          <w:rFonts w:eastAsia="Times New Roman"/>
          <w:iCs/>
          <w:color w:val="000000"/>
        </w:rPr>
        <w:t>e</w:t>
      </w:r>
      <w:r>
        <w:rPr>
          <w:rFonts w:eastAsia="Times New Roman"/>
          <w:iCs/>
          <w:color w:val="000000"/>
          <w:lang w:val="ru-RU"/>
        </w:rPr>
        <w:t>-</w:t>
      </w:r>
      <w:r>
        <w:rPr>
          <w:rFonts w:eastAsia="Times New Roman"/>
          <w:iCs/>
          <w:color w:val="000000"/>
        </w:rPr>
        <w:t>mail</w:t>
      </w:r>
      <w:r>
        <w:rPr>
          <w:rFonts w:eastAsia="Times New Roman"/>
          <w:color w:val="000000"/>
        </w:rPr>
        <w:t>:</w:t>
      </w:r>
      <w:r>
        <w:rPr>
          <w:rFonts w:eastAsia="Times New Roman"/>
          <w:color w:val="000000"/>
          <w:lang/>
        </w:rPr>
        <w:t xml:space="preserve"> </w:t>
      </w:r>
      <w:hyperlink r:id="rId8" w:history="1">
        <w:r w:rsidRPr="00AC0F3C">
          <w:rPr>
            <w:rStyle w:val="Hyperlink"/>
            <w:rFonts w:eastAsia="Times New Roman"/>
          </w:rPr>
          <w:t>gcnb@mts.rs</w:t>
        </w:r>
      </w:hyperlink>
      <w:r>
        <w:rPr>
          <w:rFonts w:eastAsia="Arial Unicode MS" w:cs="Times New Roman"/>
          <w:color w:val="000000"/>
          <w:lang w:eastAsia="ar-SA"/>
        </w:rPr>
        <w:t>.</w:t>
      </w:r>
    </w:p>
    <w:p w:rsidR="001D0A4C" w:rsidRDefault="001D0A4C" w:rsidP="001D0A4C">
      <w:pPr>
        <w:pStyle w:val="Standard"/>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1D0A4C" w:rsidRDefault="001D0A4C" w:rsidP="001D0A4C">
      <w:pPr>
        <w:pStyle w:val="Standard"/>
        <w:jc w:val="both"/>
      </w:pPr>
      <w: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D0A4C" w:rsidRDefault="001D0A4C" w:rsidP="001D0A4C">
      <w:pPr>
        <w:pStyle w:val="Standard"/>
        <w:jc w:val="both"/>
      </w:pPr>
      <w:r>
        <w:t>По истеку рока предвиђеног за подношење понуда наручилац не може да мења нити да допуњује конкурсну документацију.</w:t>
      </w:r>
    </w:p>
    <w:p w:rsidR="001D0A4C" w:rsidRDefault="001D0A4C" w:rsidP="001D0A4C">
      <w:pPr>
        <w:pStyle w:val="Standard"/>
        <w:jc w:val="both"/>
        <w:rPr>
          <w:bCs/>
          <w:color w:val="000000"/>
        </w:rPr>
      </w:pPr>
      <w:r>
        <w:t>Тражење додатних информација или појашњења у вези са припремањем понуде телефоном није дозвољено.</w:t>
      </w:r>
    </w:p>
    <w:p w:rsidR="001D0A4C" w:rsidRDefault="001D0A4C" w:rsidP="001D0A4C">
      <w:pPr>
        <w:pStyle w:val="Standard"/>
        <w:jc w:val="both"/>
        <w:rPr>
          <w:bCs/>
          <w:color w:val="000000"/>
        </w:rPr>
      </w:pPr>
      <w:r>
        <w:rPr>
          <w:bCs/>
          <w:color w:val="000000"/>
        </w:rPr>
        <w:t>Комуникација у поступку јавне набавке врши се искључиво на начин одређен чланом 20. ЗЈН.</w:t>
      </w:r>
    </w:p>
    <w:p w:rsidR="00942193" w:rsidRDefault="00942193" w:rsidP="00942193">
      <w:pPr>
        <w:jc w:val="both"/>
        <w:rPr>
          <w:rFonts w:ascii="Arial" w:hAnsi="Arial" w:cs="Arial"/>
        </w:rPr>
      </w:pPr>
    </w:p>
    <w:p w:rsidR="00942193" w:rsidRPr="00B5454A" w:rsidRDefault="00942193" w:rsidP="00942193">
      <w:pPr>
        <w:jc w:val="both"/>
        <w:rPr>
          <w:b/>
          <w:bCs/>
        </w:rPr>
      </w:pPr>
      <w:r w:rsidRPr="00B5454A">
        <w:rPr>
          <w:b/>
          <w:bCs/>
        </w:rPr>
        <w:t>15. ДОДАТНА ОБЈАШЊЕЊА ОД ПОНУЂАЧА ПОСЛЕ ОТВАРАЊА ПОНУДА И КОНТРОЛА КОД ПОНУЂА</w:t>
      </w:r>
      <w:r w:rsidR="001D0A4C">
        <w:rPr>
          <w:b/>
          <w:bCs/>
        </w:rPr>
        <w:t xml:space="preserve">ЧА ОДНОСНО ЊЕГОВОГ ПОДИЗВОЂАЧА </w:t>
      </w:r>
    </w:p>
    <w:p w:rsidR="0061398A" w:rsidRDefault="0061398A" w:rsidP="00942193">
      <w:pPr>
        <w:jc w:val="both"/>
      </w:pPr>
    </w:p>
    <w:p w:rsidR="00942193" w:rsidRPr="00B5454A" w:rsidRDefault="00942193" w:rsidP="00942193">
      <w:pPr>
        <w:jc w:val="both"/>
        <w:rPr>
          <w:rFonts w:eastAsia="TimesNewRomanPSMT"/>
          <w:bCs/>
        </w:rPr>
      </w:pPr>
      <w:r w:rsidRPr="00B5454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42193" w:rsidRPr="00B5454A" w:rsidRDefault="00942193" w:rsidP="00942193">
      <w:pPr>
        <w:tabs>
          <w:tab w:val="left" w:pos="-135"/>
          <w:tab w:val="left" w:pos="0"/>
          <w:tab w:val="left" w:pos="120"/>
        </w:tabs>
        <w:jc w:val="both"/>
      </w:pPr>
      <w:r w:rsidRPr="00B5454A">
        <w:rPr>
          <w:rFonts w:eastAsia="TimesNewRomanPSMT"/>
          <w:bCs/>
        </w:rPr>
        <w:t>Уколико наручилац оцени да су потребна додатна објашњења или је потребно извршити</w:t>
      </w:r>
      <w:r w:rsidRPr="00B5454A">
        <w:t xml:space="preserve"> контролу (увид) код понуђача, односно његовог подизвођача</w:t>
      </w:r>
      <w:r w:rsidRPr="00B5454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42193" w:rsidRPr="00B5454A" w:rsidRDefault="00942193" w:rsidP="00942193">
      <w:pPr>
        <w:tabs>
          <w:tab w:val="left" w:pos="-135"/>
          <w:tab w:val="left" w:pos="0"/>
          <w:tab w:val="left" w:pos="120"/>
        </w:tabs>
        <w:jc w:val="both"/>
      </w:pPr>
      <w:r w:rsidRPr="00B5454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42193" w:rsidRPr="00B5454A" w:rsidRDefault="00942193" w:rsidP="00942193">
      <w:pPr>
        <w:tabs>
          <w:tab w:val="left" w:pos="-135"/>
          <w:tab w:val="left" w:pos="0"/>
          <w:tab w:val="left" w:pos="120"/>
        </w:tabs>
        <w:jc w:val="both"/>
      </w:pPr>
      <w:r w:rsidRPr="00B5454A">
        <w:t>У случају разлике између јединичне и укупне цене, меродавна је јединична цена.</w:t>
      </w:r>
    </w:p>
    <w:p w:rsidR="00942193" w:rsidRPr="00B5454A" w:rsidRDefault="00942193" w:rsidP="00942193">
      <w:pPr>
        <w:jc w:val="both"/>
      </w:pPr>
      <w:r w:rsidRPr="00B5454A">
        <w:t>Ако се понуђач не сагласи са исправком рачунских грешака, наручил</w:t>
      </w:r>
      <w:r w:rsidRPr="00B5454A">
        <w:rPr>
          <w:lang w:val="sr-Cyrl-CS"/>
        </w:rPr>
        <w:t>а</w:t>
      </w:r>
      <w:r w:rsidRPr="00B5454A">
        <w:t xml:space="preserve">ц ће његову понуду одбити као неприхватљиву. </w:t>
      </w:r>
    </w:p>
    <w:p w:rsidR="00942193" w:rsidRPr="00542615" w:rsidRDefault="00942193" w:rsidP="00942193">
      <w:pPr>
        <w:jc w:val="both"/>
        <w:rPr>
          <w:lang w:val="sr-Cyrl-CS"/>
        </w:rPr>
      </w:pPr>
    </w:p>
    <w:p w:rsidR="00942193" w:rsidRPr="00D62940" w:rsidRDefault="00942193" w:rsidP="00942193">
      <w:pPr>
        <w:jc w:val="both"/>
        <w:rPr>
          <w:b/>
          <w:bCs/>
        </w:rPr>
      </w:pPr>
      <w:r w:rsidRPr="00D62940">
        <w:rPr>
          <w:b/>
          <w:bCs/>
          <w:lang/>
        </w:rPr>
        <w:t>1</w:t>
      </w:r>
      <w:r w:rsidR="001D0A4C">
        <w:rPr>
          <w:b/>
          <w:bCs/>
          <w:lang/>
        </w:rPr>
        <w:t>6</w:t>
      </w:r>
      <w:r w:rsidRPr="00D62940">
        <w:rPr>
          <w:b/>
          <w:bCs/>
        </w:rPr>
        <w:t>. ПОШТОВАЊЕ ОБАВЕЗА КОЈЕ</w:t>
      </w:r>
      <w:r w:rsidR="001D0A4C">
        <w:rPr>
          <w:b/>
          <w:bCs/>
        </w:rPr>
        <w:t xml:space="preserve"> ПРОИЗИЛАЗЕ ИЗ ВАЖЕЋИХ ПРОПИСА </w:t>
      </w:r>
    </w:p>
    <w:p w:rsidR="0061398A" w:rsidRDefault="0061398A" w:rsidP="00942193">
      <w:pPr>
        <w:jc w:val="both"/>
      </w:pPr>
    </w:p>
    <w:p w:rsidR="001D0A4C" w:rsidRDefault="00942193" w:rsidP="00942193">
      <w:pPr>
        <w:jc w:val="both"/>
      </w:pPr>
      <w:r w:rsidRPr="00D6294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p>
    <w:p w:rsidR="001D0A4C" w:rsidRDefault="001D0A4C" w:rsidP="00942193">
      <w:pPr>
        <w:jc w:val="both"/>
      </w:pPr>
      <w:r w:rsidRPr="00D62940">
        <w:t xml:space="preserve">као и да </w:t>
      </w:r>
      <w:r>
        <w:rPr>
          <w:lang w:val="sr-Cyrl-CS"/>
        </w:rPr>
        <w:t>нема забрану обављања делатности која је на снази у време подношења понуде</w:t>
      </w:r>
      <w:r w:rsidRPr="00505C78">
        <w:rPr>
          <w:b/>
          <w:lang w:val="sr-Cyrl-CS"/>
        </w:rPr>
        <w:t>.</w:t>
      </w:r>
    </w:p>
    <w:p w:rsidR="001D0A4C" w:rsidRDefault="001D0A4C" w:rsidP="00942193">
      <w:pPr>
        <w:jc w:val="both"/>
      </w:pPr>
    </w:p>
    <w:p w:rsidR="00942193" w:rsidRPr="00D62940" w:rsidRDefault="001D0A4C" w:rsidP="00942193">
      <w:pPr>
        <w:jc w:val="both"/>
        <w:rPr>
          <w:b/>
        </w:rPr>
      </w:pPr>
      <w:r>
        <w:rPr>
          <w:b/>
          <w:lang/>
        </w:rPr>
        <w:t>17</w:t>
      </w:r>
      <w:r w:rsidR="00942193" w:rsidRPr="00D62940">
        <w:rPr>
          <w:b/>
        </w:rPr>
        <w:t>. КОРИШЋЕЊЕ ПАТЕНТА И ОДГОВОРНОСТ ЗА ПОВРЕДУ ЗАШТИЋЕНИХ ПРАВА ИН</w:t>
      </w:r>
      <w:r>
        <w:rPr>
          <w:b/>
        </w:rPr>
        <w:t>ТЕЛЕКТУАЛНЕ СВОЈИНЕ ТРЕЋИХ ЛИЦА</w:t>
      </w:r>
    </w:p>
    <w:p w:rsidR="0061398A" w:rsidRDefault="0061398A" w:rsidP="00942193">
      <w:pPr>
        <w:jc w:val="both"/>
        <w:rPr>
          <w:rFonts w:eastAsia="TimesNewRomanPSMT"/>
          <w:bCs/>
          <w:iCs/>
        </w:rPr>
      </w:pPr>
    </w:p>
    <w:p w:rsidR="00942193" w:rsidRPr="00D62940" w:rsidRDefault="00942193" w:rsidP="00942193">
      <w:pPr>
        <w:jc w:val="both"/>
        <w:rPr>
          <w:b/>
        </w:rPr>
      </w:pPr>
      <w:r w:rsidRPr="00D6294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42193" w:rsidRDefault="00942193" w:rsidP="00942193">
      <w:pPr>
        <w:jc w:val="both"/>
        <w:rPr>
          <w:rFonts w:ascii="Arial" w:hAnsi="Arial" w:cs="Arial"/>
          <w:b/>
          <w:lang/>
        </w:rPr>
      </w:pPr>
    </w:p>
    <w:p w:rsidR="0061398A" w:rsidRDefault="0061398A" w:rsidP="00942193">
      <w:pPr>
        <w:jc w:val="both"/>
        <w:rPr>
          <w:rFonts w:ascii="Arial" w:hAnsi="Arial" w:cs="Arial"/>
          <w:b/>
          <w:lang/>
        </w:rPr>
      </w:pPr>
    </w:p>
    <w:p w:rsidR="0061398A" w:rsidRDefault="0061398A" w:rsidP="00942193">
      <w:pPr>
        <w:jc w:val="both"/>
        <w:rPr>
          <w:rFonts w:ascii="Arial" w:hAnsi="Arial" w:cs="Arial"/>
          <w:b/>
          <w:lang/>
        </w:rPr>
      </w:pPr>
    </w:p>
    <w:p w:rsidR="0061398A" w:rsidRDefault="0061398A" w:rsidP="00942193">
      <w:pPr>
        <w:jc w:val="both"/>
        <w:rPr>
          <w:rFonts w:ascii="Arial" w:hAnsi="Arial" w:cs="Arial"/>
          <w:b/>
          <w:lang/>
        </w:rPr>
      </w:pPr>
    </w:p>
    <w:p w:rsidR="001D0A4C" w:rsidRDefault="001D0A4C" w:rsidP="00942193">
      <w:pPr>
        <w:autoSpaceDE w:val="0"/>
        <w:autoSpaceDN w:val="0"/>
        <w:adjustRightInd w:val="0"/>
        <w:rPr>
          <w:b/>
        </w:rPr>
      </w:pPr>
      <w:r>
        <w:rPr>
          <w:rFonts w:eastAsia="Calibri"/>
          <w:b/>
          <w:lang/>
        </w:rPr>
        <w:lastRenderedPageBreak/>
        <w:t>18</w:t>
      </w:r>
      <w:r w:rsidR="00942193" w:rsidRPr="00325D5A">
        <w:rPr>
          <w:rFonts w:eastAsia="Calibri"/>
          <w:b/>
        </w:rPr>
        <w:t xml:space="preserve">. РОК ЗА ДОНОШЕЊЕ ОДЛУКЕ </w:t>
      </w:r>
      <w:r w:rsidR="00942193" w:rsidRPr="00325D5A">
        <w:rPr>
          <w:b/>
        </w:rPr>
        <w:t>О ДОДЕЛИ УГОВОРА</w:t>
      </w:r>
    </w:p>
    <w:p w:rsidR="0061398A" w:rsidRDefault="0061398A" w:rsidP="001D0A4C">
      <w:pPr>
        <w:autoSpaceDE w:val="0"/>
        <w:autoSpaceDN w:val="0"/>
        <w:adjustRightInd w:val="0"/>
        <w:jc w:val="both"/>
        <w:rPr>
          <w:rFonts w:eastAsia="Calibri"/>
        </w:rPr>
      </w:pPr>
    </w:p>
    <w:p w:rsidR="001D0A4C" w:rsidRPr="004E12CE" w:rsidRDefault="001D0A4C" w:rsidP="001D0A4C">
      <w:pPr>
        <w:autoSpaceDE w:val="0"/>
        <w:autoSpaceDN w:val="0"/>
        <w:adjustRightInd w:val="0"/>
        <w:jc w:val="both"/>
        <w:rPr>
          <w:rFonts w:eastAsia="Calibri"/>
        </w:rPr>
      </w:pPr>
      <w:r w:rsidRPr="004E12CE">
        <w:rPr>
          <w:rFonts w:eastAsia="Calibri"/>
        </w:rPr>
        <w:t>Одлука о додели уговора о јавној набавци (са образложењем) биће донета најкасније у року</w:t>
      </w:r>
      <w:r>
        <w:rPr>
          <w:rFonts w:eastAsia="Calibri"/>
        </w:rPr>
        <w:t xml:space="preserve"> </w:t>
      </w:r>
      <w:r w:rsidRPr="00C81472">
        <w:rPr>
          <w:rFonts w:eastAsia="Calibri"/>
        </w:rPr>
        <w:t xml:space="preserve">од </w:t>
      </w:r>
      <w:r w:rsidRPr="00A5305A">
        <w:rPr>
          <w:rFonts w:eastAsia="Calibri"/>
          <w:lang w:val="sr-Cyrl-CS"/>
        </w:rPr>
        <w:t>10</w:t>
      </w:r>
      <w:r w:rsidRPr="00A5305A">
        <w:rPr>
          <w:rFonts w:eastAsia="Calibri"/>
        </w:rPr>
        <w:t xml:space="preserve"> (десет) дана</w:t>
      </w:r>
      <w:r w:rsidRPr="00C81472">
        <w:rPr>
          <w:rFonts w:eastAsia="Calibri"/>
        </w:rPr>
        <w:t xml:space="preserve"> од дана отварања понуда, </w:t>
      </w:r>
      <w:r>
        <w:rPr>
          <w:rFonts w:eastAsia="Calibri"/>
        </w:rPr>
        <w:t>и биће</w:t>
      </w:r>
      <w:r w:rsidRPr="00162E4A">
        <w:rPr>
          <w:rFonts w:eastAsia="Calibri"/>
        </w:rPr>
        <w:t xml:space="preserve"> </w:t>
      </w:r>
      <w:r>
        <w:rPr>
          <w:rFonts w:eastAsia="Calibri"/>
          <w:lang w:val="sr-Cyrl-CS"/>
        </w:rPr>
        <w:t>објављена на Порталу јавних набавки</w:t>
      </w:r>
      <w:r w:rsidRPr="00162E4A">
        <w:rPr>
          <w:rFonts w:eastAsia="Calibri"/>
        </w:rPr>
        <w:t xml:space="preserve"> у </w:t>
      </w:r>
      <w:r w:rsidRPr="004E12CE">
        <w:rPr>
          <w:rFonts w:eastAsia="Calibri"/>
        </w:rPr>
        <w:t>року од три дана од дана</w:t>
      </w:r>
      <w:r>
        <w:rPr>
          <w:rFonts w:eastAsia="Calibri"/>
        </w:rPr>
        <w:t xml:space="preserve"> њеног доношења</w:t>
      </w:r>
      <w:r w:rsidRPr="004E12CE">
        <w:rPr>
          <w:rFonts w:eastAsia="Calibri"/>
        </w:rPr>
        <w:t>.</w:t>
      </w:r>
    </w:p>
    <w:p w:rsidR="00942193" w:rsidRDefault="00942193" w:rsidP="00942193">
      <w:pPr>
        <w:jc w:val="both"/>
      </w:pPr>
      <w:r>
        <w:t xml:space="preserve">Наручилац може, сходно одредбама чл. </w:t>
      </w:r>
      <w:r>
        <w:rPr>
          <w:lang w:val="ru-RU"/>
        </w:rPr>
        <w:t>107. став 4</w:t>
      </w:r>
      <w:r w:rsidRPr="0017152B">
        <w:rPr>
          <w:lang w:val="ru-RU"/>
        </w:rPr>
        <w:t>. Закона о јавним набавкама</w:t>
      </w:r>
      <w:r>
        <w:rPr>
          <w:lang w:val="ru-RU"/>
        </w:rPr>
        <w:t>,</w:t>
      </w:r>
      <w:r>
        <w:t xml:space="preserve">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942193" w:rsidRDefault="00942193" w:rsidP="00942193">
      <w:pPr>
        <w:jc w:val="both"/>
      </w:pPr>
      <w:r>
        <w:t>У случају из претходног става, наручилац ће након доношења одлуке доставити образложен извештај Управи за јавне набавке и Државној ревизорској институцији.</w:t>
      </w:r>
    </w:p>
    <w:p w:rsidR="001D0A4C" w:rsidRPr="00D62940" w:rsidRDefault="001D0A4C" w:rsidP="00942193">
      <w:pPr>
        <w:jc w:val="both"/>
        <w:rPr>
          <w:rFonts w:ascii="Arial" w:hAnsi="Arial" w:cs="Arial"/>
          <w:b/>
          <w:lang/>
        </w:rPr>
      </w:pPr>
    </w:p>
    <w:p w:rsidR="00942193" w:rsidRDefault="001D0A4C" w:rsidP="00942193">
      <w:pPr>
        <w:jc w:val="both"/>
        <w:rPr>
          <w:b/>
          <w:bCs/>
        </w:rPr>
      </w:pPr>
      <w:r>
        <w:rPr>
          <w:b/>
          <w:bCs/>
        </w:rPr>
        <w:t>19</w:t>
      </w:r>
      <w:r w:rsidR="00942193" w:rsidRPr="00D62940">
        <w:rPr>
          <w:b/>
          <w:bCs/>
        </w:rPr>
        <w:t>. НАЧИН И РОК ЗА ПОДНОШЕЊЕ ЗАХТЕВА ЗА ЗАШТИТУ П</w:t>
      </w:r>
      <w:r>
        <w:rPr>
          <w:b/>
          <w:bCs/>
        </w:rPr>
        <w:t xml:space="preserve">РАВА ПОНУЂАЧА </w:t>
      </w:r>
    </w:p>
    <w:p w:rsidR="0061398A" w:rsidRDefault="0061398A" w:rsidP="001D0A4C">
      <w:pPr>
        <w:jc w:val="both"/>
      </w:pPr>
    </w:p>
    <w:p w:rsidR="001D0A4C" w:rsidRPr="00D62940" w:rsidRDefault="001D0A4C" w:rsidP="001D0A4C">
      <w:pPr>
        <w:jc w:val="both"/>
      </w:pPr>
      <w:r w:rsidRPr="00D62940">
        <w:t>Захтев за заштиту права може да поднесе понуђач, односно свако заинтересовано лице</w:t>
      </w:r>
      <w:r>
        <w:t>,</w:t>
      </w:r>
      <w:r>
        <w:rPr>
          <w:lang w:val="sr-Cyrl-CS"/>
        </w:rPr>
        <w:t xml:space="preserve"> које има интерес за доделу уговора и који је претрпео или би могао да претрпи штету због поступања наручиоца противно одредбама закона</w:t>
      </w:r>
      <w:r w:rsidRPr="00D62940">
        <w:t xml:space="preserve">. </w:t>
      </w:r>
    </w:p>
    <w:p w:rsidR="001D0A4C" w:rsidRPr="00D62940" w:rsidRDefault="001D0A4C" w:rsidP="001D0A4C">
      <w:pPr>
        <w:jc w:val="both"/>
      </w:pPr>
      <w:r w:rsidRPr="00D62940">
        <w:t xml:space="preserve">Захтев за заштиту права подноси се </w:t>
      </w:r>
      <w:r>
        <w:rPr>
          <w:lang w:val="sr-Cyrl-CS"/>
        </w:rPr>
        <w:t xml:space="preserve">наручиоцу, а копија се истовремено доставља </w:t>
      </w:r>
      <w:r w:rsidRPr="00D62940">
        <w:t>Републичкој комисији.</w:t>
      </w:r>
      <w:r w:rsidRPr="00D62940">
        <w:rPr>
          <w:rFonts w:eastAsia="TimesNewRomanPSMT"/>
          <w:bCs/>
        </w:rPr>
        <w:t xml:space="preserve"> </w:t>
      </w:r>
      <w:r w:rsidRPr="00D62940">
        <w:rPr>
          <w:rFonts w:eastAsia="TimesNewRomanPSMT"/>
          <w:bCs/>
          <w:color w:val="auto"/>
        </w:rPr>
        <w:t>Захтев за заштиту права се доставља непосредно</w:t>
      </w:r>
      <w:r w:rsidRPr="00D62940">
        <w:rPr>
          <w:i/>
          <w:iCs/>
          <w:color w:val="auto"/>
          <w:lang w:val="sr-Cyrl-CS"/>
        </w:rPr>
        <w:t xml:space="preserve"> </w:t>
      </w:r>
      <w:r w:rsidRPr="00D62940">
        <w:rPr>
          <w:rFonts w:eastAsia="TimesNewRomanPSMT"/>
          <w:bCs/>
          <w:color w:val="auto"/>
        </w:rPr>
        <w:t>или препорученом пошиљком са повратницом.</w:t>
      </w:r>
      <w:r w:rsidRPr="00D62940">
        <w:rPr>
          <w:rFonts w:eastAsia="TimesNewRomanPSMT"/>
          <w:bCs/>
          <w:lang w:val="sr-Cyrl-CS"/>
        </w:rPr>
        <w:t xml:space="preserve"> </w:t>
      </w:r>
      <w:r w:rsidRPr="00D6294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62940">
        <w:rPr>
          <w:lang w:val="sr-Cyrl-CS"/>
        </w:rPr>
        <w:t xml:space="preserve"> </w:t>
      </w:r>
      <w:r>
        <w:rPr>
          <w:lang w:val="sr-Cyrl-CS"/>
        </w:rPr>
        <w:t xml:space="preserve">Наручилац објављује обавештење о поднетом захтеву </w:t>
      </w:r>
      <w:r w:rsidRPr="00D62940">
        <w:t xml:space="preserve">за заштиту права </w:t>
      </w:r>
      <w:r>
        <w:t>на Порталу јавних набавки</w:t>
      </w:r>
      <w:r w:rsidRPr="00D62940">
        <w:t xml:space="preserve"> најкасније у року од 2 дана од дана пријема захтева.</w:t>
      </w:r>
    </w:p>
    <w:p w:rsidR="001D0A4C" w:rsidRPr="003A203B" w:rsidRDefault="001D0A4C" w:rsidP="001D0A4C">
      <w:pPr>
        <w:jc w:val="both"/>
      </w:pPr>
      <w:r w:rsidRPr="003A203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w:t>
      </w:r>
      <w:r>
        <w:t>н од стране наручиоца</w:t>
      </w:r>
      <w:r w:rsidRPr="003A203B">
        <w:t xml:space="preserve"> 3 дана пре истека рока за подношење понуда, без обзира на начин достављања</w:t>
      </w:r>
      <w:r>
        <w:rPr>
          <w:lang w:val="sr-Cyrl-CS"/>
        </w:rPr>
        <w:t xml:space="preserve"> и у колико је подносилац захтева у складу са чланом 63. став 2. Закона указао наручиоцу на евентуалне недостатке и неправилности, а наручилац их није отклонио</w:t>
      </w:r>
      <w:r w:rsidRPr="003A203B">
        <w:t xml:space="preserve">.  У том случају подношења захтева за заштиту права долази до застоја рока за подношење понуда. </w:t>
      </w:r>
    </w:p>
    <w:p w:rsidR="001D0A4C" w:rsidRPr="003A203B" w:rsidRDefault="001D0A4C" w:rsidP="001D0A4C">
      <w:pPr>
        <w:jc w:val="both"/>
      </w:pPr>
      <w:r w:rsidRPr="003A203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D0A4C" w:rsidRDefault="001D0A4C" w:rsidP="001D0A4C">
      <w:pPr>
        <w:jc w:val="both"/>
        <w:rPr>
          <w:rFonts w:ascii="Arial" w:hAnsi="Arial" w:cs="Arial"/>
        </w:rPr>
      </w:pPr>
      <w:r w:rsidRPr="003A203B">
        <w:t>Захтевом за заштиту права не могу се оспоравати радње наручиоца предузете</w:t>
      </w:r>
      <w:r>
        <w:rPr>
          <w:rFonts w:ascii="Arial" w:hAnsi="Arial" w:cs="Arial"/>
        </w:rPr>
        <w:t xml:space="preserve"> </w:t>
      </w:r>
      <w:r w:rsidRPr="003A203B">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0A4C" w:rsidRPr="003A203B" w:rsidRDefault="001D0A4C" w:rsidP="001D0A4C">
      <w:pPr>
        <w:jc w:val="both"/>
      </w:pPr>
      <w:r w:rsidRPr="003A203B">
        <w:t>Ако је у истом поступку јавне набавке поново поднет захтев за заштиту права од стр</w:t>
      </w:r>
      <w:r w:rsidRPr="003A203B">
        <w:rPr>
          <w:lang w:val="sr-Cyrl-CS"/>
        </w:rPr>
        <w:t>а</w:t>
      </w:r>
      <w:r w:rsidRPr="003A203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0A4C" w:rsidRPr="003A203B" w:rsidRDefault="001D0A4C" w:rsidP="001D0A4C">
      <w:pPr>
        <w:jc w:val="both"/>
        <w:rPr>
          <w:rFonts w:eastAsia="TimesNewRomanPSMT"/>
          <w:bCs/>
        </w:rPr>
      </w:pPr>
      <w:r w:rsidRPr="003A203B">
        <w:t>Подносилац захтева је дужан да на рачун буџета Ре</w:t>
      </w:r>
      <w:r>
        <w:t xml:space="preserve">публике Србије уплати таксу од </w:t>
      </w:r>
      <w:r>
        <w:rPr>
          <w:lang w:val="sr-Cyrl-CS"/>
        </w:rPr>
        <w:t>6</w:t>
      </w:r>
      <w:r w:rsidRPr="003A203B">
        <w:t xml:space="preserve">0.000,00 динара (број жиро рачуна: </w:t>
      </w:r>
      <w:r w:rsidR="0061398A">
        <w:t>840-742221843-57</w:t>
      </w:r>
      <w:r w:rsidRPr="003A203B">
        <w:t xml:space="preserve">, сврха: Републичка административна такса са назнаком набавке на коју се односи, корисник: Буџет Републике Србије). </w:t>
      </w:r>
    </w:p>
    <w:p w:rsidR="001D0A4C" w:rsidRPr="003A203B" w:rsidRDefault="001D0A4C" w:rsidP="001D0A4C">
      <w:pPr>
        <w:jc w:val="both"/>
      </w:pPr>
      <w:r w:rsidRPr="003A203B">
        <w:rPr>
          <w:rFonts w:eastAsia="TimesNewRomanPSMT"/>
          <w:bCs/>
        </w:rPr>
        <w:t>Поступак заштите права понуђача регулисан је одредбама чл. 138. - 167. Закона.</w:t>
      </w:r>
    </w:p>
    <w:p w:rsidR="00942193" w:rsidRDefault="00942193" w:rsidP="00942193">
      <w:pPr>
        <w:jc w:val="both"/>
        <w:rPr>
          <w:rFonts w:ascii="Arial" w:hAnsi="Arial" w:cs="Arial"/>
        </w:rPr>
      </w:pPr>
    </w:p>
    <w:p w:rsidR="0061398A" w:rsidRDefault="0061398A" w:rsidP="00942193">
      <w:pPr>
        <w:jc w:val="both"/>
        <w:rPr>
          <w:rFonts w:ascii="Arial" w:hAnsi="Arial" w:cs="Arial"/>
        </w:rPr>
      </w:pPr>
    </w:p>
    <w:p w:rsidR="0061398A" w:rsidRDefault="0061398A" w:rsidP="00942193">
      <w:pPr>
        <w:jc w:val="both"/>
        <w:rPr>
          <w:rFonts w:ascii="Arial" w:hAnsi="Arial" w:cs="Arial"/>
        </w:rPr>
      </w:pPr>
    </w:p>
    <w:p w:rsidR="0061398A" w:rsidRDefault="0061398A" w:rsidP="00942193">
      <w:pPr>
        <w:jc w:val="both"/>
        <w:rPr>
          <w:rFonts w:ascii="Arial" w:hAnsi="Arial" w:cs="Arial"/>
        </w:rPr>
      </w:pPr>
    </w:p>
    <w:p w:rsidR="00942193" w:rsidRPr="003A203B" w:rsidRDefault="00942193" w:rsidP="00942193">
      <w:pPr>
        <w:jc w:val="both"/>
        <w:rPr>
          <w:b/>
        </w:rPr>
      </w:pPr>
      <w:r w:rsidRPr="003A203B">
        <w:rPr>
          <w:b/>
        </w:rPr>
        <w:lastRenderedPageBreak/>
        <w:t>2</w:t>
      </w:r>
      <w:r>
        <w:rPr>
          <w:b/>
          <w:lang/>
        </w:rPr>
        <w:t>3</w:t>
      </w:r>
      <w:r w:rsidRPr="003A203B">
        <w:rPr>
          <w:b/>
        </w:rPr>
        <w:t xml:space="preserve">. РОК </w:t>
      </w:r>
      <w:r w:rsidR="0061398A">
        <w:rPr>
          <w:b/>
        </w:rPr>
        <w:t>У КОЈЕМ ЋЕ УГОВОР БИТИ ЗАКЉУЧЕН</w:t>
      </w:r>
    </w:p>
    <w:p w:rsidR="0061398A" w:rsidRDefault="0061398A" w:rsidP="00942193">
      <w:pPr>
        <w:jc w:val="both"/>
      </w:pPr>
    </w:p>
    <w:p w:rsidR="00942193" w:rsidRPr="003A203B" w:rsidRDefault="00942193" w:rsidP="00942193">
      <w:pPr>
        <w:jc w:val="both"/>
      </w:pPr>
      <w:r w:rsidRPr="003A203B">
        <w:t>Уговор о јавној набавци ће бити закључен са понуђачем којем је додељен уговор у року од 8 дана од дана протека рока за подношење захт</w:t>
      </w:r>
      <w:r w:rsidRPr="003A203B">
        <w:rPr>
          <w:lang w:val="sr-Cyrl-CS"/>
        </w:rPr>
        <w:t>е</w:t>
      </w:r>
      <w:r w:rsidRPr="003A203B">
        <w:t xml:space="preserve">ва за заштиту права из члана 149. Закона. </w:t>
      </w:r>
    </w:p>
    <w:p w:rsidR="00942193" w:rsidRPr="003A203B" w:rsidRDefault="00942193" w:rsidP="00942193">
      <w:pPr>
        <w:jc w:val="both"/>
      </w:pPr>
      <w:r w:rsidRPr="003A203B">
        <w:t xml:space="preserve">У случају да је поднета само једна понуда наручилац може закључити уговор пре истека рока за подношење </w:t>
      </w:r>
      <w:r w:rsidRPr="003A203B">
        <w:rPr>
          <w:color w:val="auto"/>
        </w:rPr>
        <w:t>захт</w:t>
      </w:r>
      <w:r w:rsidRPr="003A203B">
        <w:rPr>
          <w:color w:val="auto"/>
          <w:lang/>
        </w:rPr>
        <w:t>е</w:t>
      </w:r>
      <w:r w:rsidRPr="003A203B">
        <w:rPr>
          <w:color w:val="auto"/>
        </w:rPr>
        <w:t>ва</w:t>
      </w:r>
      <w:r w:rsidRPr="003A203B">
        <w:t xml:space="preserve"> за заштиту права, у складу са чланом 112. став 2. тачка 5) Закона. </w:t>
      </w:r>
    </w:p>
    <w:p w:rsidR="00942193" w:rsidRDefault="00942193" w:rsidP="00942193">
      <w:pPr>
        <w:jc w:val="both"/>
        <w:rPr>
          <w:rFonts w:ascii="Arial" w:hAnsi="Arial" w:cs="Arial"/>
          <w:b/>
          <w:bCs/>
          <w:i/>
          <w:lang/>
        </w:rPr>
      </w:pPr>
    </w:p>
    <w:p w:rsidR="00942193" w:rsidRPr="0017152B" w:rsidRDefault="00942193" w:rsidP="00942193">
      <w:pPr>
        <w:jc w:val="both"/>
        <w:rPr>
          <w:b/>
          <w:i/>
          <w:lang w:val="sr-Cyrl-CS"/>
        </w:rPr>
      </w:pPr>
      <w:r>
        <w:rPr>
          <w:b/>
          <w:i/>
          <w:lang w:val="sr-Cyrl-CS"/>
        </w:rPr>
        <w:t>24</w:t>
      </w:r>
      <w:r w:rsidRPr="0017152B">
        <w:rPr>
          <w:b/>
          <w:i/>
          <w:lang w:val="sr-Cyrl-CS"/>
        </w:rPr>
        <w:t xml:space="preserve">. </w:t>
      </w:r>
      <w:r w:rsidRPr="003A203B">
        <w:rPr>
          <w:b/>
          <w:i/>
          <w:lang w:val="sr-Cyrl-CS"/>
        </w:rPr>
        <w:t>ОБУСТАВА ПОСТУПКА ЈАВНЕ НАБАВКЕ</w:t>
      </w:r>
    </w:p>
    <w:p w:rsidR="0061398A" w:rsidRDefault="0061398A" w:rsidP="00942193">
      <w:pPr>
        <w:jc w:val="both"/>
        <w:rPr>
          <w:lang w:val="ru-RU"/>
        </w:rPr>
      </w:pPr>
    </w:p>
    <w:p w:rsidR="00942193" w:rsidRPr="00372BA3" w:rsidRDefault="00942193" w:rsidP="00942193">
      <w:pPr>
        <w:jc w:val="both"/>
        <w:rPr>
          <w:lang w:val="ru-RU"/>
        </w:rPr>
      </w:pPr>
      <w:r w:rsidRPr="00372BA3">
        <w:rPr>
          <w:lang w:val="ru-RU"/>
        </w:rPr>
        <w:t>Уколико нису испуњени услови за доделу уговора из чл. 107. Закона, Наручилац ће донети Одлуку о обустави поступка јавне набавке.</w:t>
      </w:r>
    </w:p>
    <w:p w:rsidR="00942193" w:rsidRPr="00372BA3" w:rsidRDefault="00942193" w:rsidP="00942193">
      <w:pPr>
        <w:jc w:val="both"/>
        <w:rPr>
          <w:lang w:val="ru-RU"/>
        </w:rPr>
      </w:pPr>
      <w:r w:rsidRPr="00372BA3">
        <w:rPr>
          <w:lang w:val="ru-RU"/>
        </w:rPr>
        <w:t xml:space="preserve">Наручилац може да обустави поступак јавне набавке из објективних и доказивих разлога, сходно одредбама чл. </w:t>
      </w:r>
      <w:r w:rsidRPr="0017152B">
        <w:rPr>
          <w:lang w:val="ru-RU"/>
        </w:rPr>
        <w:t>109. став 2</w:t>
      </w:r>
      <w:r w:rsidR="0061398A">
        <w:rPr>
          <w:lang w:val="ru-RU"/>
        </w:rPr>
        <w:t>. Закона о јавним набавкама</w:t>
      </w:r>
      <w:r w:rsidRPr="0017152B">
        <w:rPr>
          <w:lang w:val="ru-RU"/>
        </w:rPr>
        <w:t xml:space="preserve">. </w:t>
      </w:r>
    </w:p>
    <w:p w:rsidR="00942193" w:rsidRPr="00372BA3" w:rsidRDefault="00942193" w:rsidP="00942193">
      <w:pPr>
        <w:rPr>
          <w:lang w:val="ru-RU"/>
        </w:rPr>
      </w:pPr>
      <w:r w:rsidRPr="00372BA3">
        <w:rPr>
          <w:lang w:val="ru-RU"/>
        </w:rPr>
        <w:t>Наручилац ће у Одлуци о обустави поступка јавне набав</w:t>
      </w:r>
      <w:r>
        <w:rPr>
          <w:lang w:val="ru-RU"/>
        </w:rPr>
        <w:t>ке посебно образложити, односно</w:t>
      </w:r>
      <w:r w:rsidRPr="00372BA3">
        <w:rPr>
          <w:lang w:val="ru-RU"/>
        </w:rPr>
        <w:t xml:space="preserve"> навести разлоге обуставе поступка и одлучити о трошковима припремања понуде из члана 88.став 3. Закона</w:t>
      </w:r>
      <w:r w:rsidRPr="0017152B">
        <w:rPr>
          <w:lang w:val="sr-Cyrl-CS"/>
        </w:rPr>
        <w:t xml:space="preserve">. </w:t>
      </w:r>
    </w:p>
    <w:p w:rsidR="00942193" w:rsidRDefault="00942193" w:rsidP="00942193">
      <w:pPr>
        <w:jc w:val="both"/>
        <w:rPr>
          <w:rFonts w:ascii="Arial" w:hAnsi="Arial" w:cs="Arial"/>
          <w:b/>
          <w:bCs/>
          <w:i/>
          <w:lang/>
        </w:rPr>
      </w:pPr>
    </w:p>
    <w:p w:rsidR="00942193" w:rsidRPr="00237235" w:rsidRDefault="00942193" w:rsidP="00942193">
      <w:pPr>
        <w:widowControl w:val="0"/>
        <w:autoSpaceDE w:val="0"/>
        <w:autoSpaceDN w:val="0"/>
        <w:adjustRightInd w:val="0"/>
        <w:ind w:right="107"/>
        <w:jc w:val="both"/>
        <w:rPr>
          <w:b/>
          <w:lang w:val="sr-Cyrl-CS"/>
        </w:rPr>
      </w:pPr>
      <w:r w:rsidRPr="00237235">
        <w:rPr>
          <w:b/>
          <w:i/>
          <w:lang w:val="sr-Cyrl-CS"/>
        </w:rPr>
        <w:t>2</w:t>
      </w:r>
      <w:r>
        <w:rPr>
          <w:b/>
          <w:i/>
          <w:lang w:val="sr-Cyrl-CS"/>
        </w:rPr>
        <w:t>5</w:t>
      </w:r>
      <w:r w:rsidRPr="00237235">
        <w:rPr>
          <w:b/>
          <w:lang w:val="sr-Cyrl-CS"/>
        </w:rPr>
        <w:t>. За све што није наведено у Конкурсној документацоји примењиваће се прописи о јавним набавкама.</w:t>
      </w:r>
      <w:r w:rsidRPr="00237235">
        <w:t xml:space="preserve">  </w:t>
      </w:r>
    </w:p>
    <w:p w:rsidR="00942193" w:rsidRPr="00237235" w:rsidRDefault="00942193" w:rsidP="00942193">
      <w:pPr>
        <w:widowControl w:val="0"/>
        <w:autoSpaceDE w:val="0"/>
        <w:autoSpaceDN w:val="0"/>
        <w:adjustRightInd w:val="0"/>
        <w:ind w:right="107"/>
        <w:rPr>
          <w:b/>
        </w:rPr>
      </w:pPr>
    </w:p>
    <w:p w:rsidR="00942193" w:rsidRPr="004F77A2" w:rsidRDefault="00942193" w:rsidP="00942193">
      <w:pPr>
        <w:jc w:val="both"/>
        <w:rPr>
          <w:lang w:val="ru-RU"/>
        </w:rPr>
      </w:pPr>
      <w:r w:rsidRPr="00237235">
        <w:rPr>
          <w:b/>
          <w:i/>
        </w:rPr>
        <w:t>2</w:t>
      </w:r>
      <w:r>
        <w:rPr>
          <w:b/>
          <w:i/>
          <w:lang/>
        </w:rPr>
        <w:t>6</w:t>
      </w:r>
      <w:r w:rsidRPr="00237235">
        <w:rPr>
          <w:b/>
          <w:i/>
        </w:rPr>
        <w:t>.</w:t>
      </w:r>
      <w:r w:rsidRPr="00237235">
        <w:rPr>
          <w:b/>
        </w:rPr>
        <w:t xml:space="preserve"> Конкурсна документација је нумерисана, и </w:t>
      </w:r>
      <w:r w:rsidRPr="00E902A4">
        <w:rPr>
          <w:b/>
        </w:rPr>
        <w:t xml:space="preserve">има </w:t>
      </w:r>
      <w:r w:rsidRPr="00E902A4">
        <w:rPr>
          <w:b/>
          <w:lang/>
        </w:rPr>
        <w:t>34</w:t>
      </w:r>
      <w:r w:rsidRPr="00E902A4">
        <w:rPr>
          <w:b/>
        </w:rPr>
        <w:t xml:space="preserve"> стран</w:t>
      </w:r>
      <w:r w:rsidRPr="00E902A4">
        <w:rPr>
          <w:b/>
          <w:lang w:val="sr-Cyrl-CS"/>
        </w:rPr>
        <w:t>а</w:t>
      </w:r>
      <w:r>
        <w:rPr>
          <w:b/>
          <w:lang w:val="sr-Cyrl-CS"/>
        </w:rPr>
        <w:t>.</w:t>
      </w:r>
    </w:p>
    <w:p w:rsidR="00942193" w:rsidRPr="003A203B" w:rsidRDefault="00942193" w:rsidP="00942193">
      <w:pPr>
        <w:jc w:val="both"/>
        <w:rPr>
          <w:rFonts w:ascii="Arial" w:hAnsi="Arial" w:cs="Arial"/>
          <w:b/>
          <w:bCs/>
          <w:i/>
          <w:lang w:val="ru-RU"/>
        </w:rPr>
      </w:pPr>
    </w:p>
    <w:p w:rsidR="00942193" w:rsidRDefault="00942193" w:rsidP="00942193">
      <w:pPr>
        <w:jc w:val="both"/>
        <w:rPr>
          <w:rFonts w:ascii="Arial" w:hAnsi="Arial" w:cs="Arial"/>
          <w:b/>
          <w:bCs/>
          <w:i/>
          <w:lang/>
        </w:rPr>
      </w:pPr>
    </w:p>
    <w:p w:rsidR="00942193" w:rsidRDefault="00942193" w:rsidP="00942193">
      <w:pPr>
        <w:jc w:val="both"/>
        <w:rPr>
          <w:rFonts w:ascii="Arial" w:hAnsi="Arial" w:cs="Arial"/>
          <w:b/>
          <w:bCs/>
          <w:i/>
          <w:lang/>
        </w:rPr>
      </w:pPr>
    </w:p>
    <w:p w:rsidR="00942193" w:rsidRDefault="00942193" w:rsidP="00942193">
      <w:pPr>
        <w:jc w:val="both"/>
        <w:rPr>
          <w:rFonts w:ascii="Arial" w:hAnsi="Arial" w:cs="Arial"/>
          <w:b/>
          <w:bCs/>
          <w:i/>
          <w:lang/>
        </w:rPr>
      </w:pPr>
    </w:p>
    <w:p w:rsidR="00942193" w:rsidRDefault="00942193" w:rsidP="00942193">
      <w:pPr>
        <w:jc w:val="both"/>
        <w:rPr>
          <w:rFonts w:ascii="Arial" w:hAnsi="Arial" w:cs="Arial"/>
          <w:b/>
          <w:bCs/>
          <w:i/>
          <w:lang/>
        </w:rPr>
      </w:pPr>
    </w:p>
    <w:p w:rsidR="00942193" w:rsidRDefault="00942193" w:rsidP="00942193">
      <w:pPr>
        <w:jc w:val="both"/>
        <w:rPr>
          <w:rFonts w:ascii="Arial" w:hAnsi="Arial" w:cs="Arial"/>
          <w:b/>
          <w:bCs/>
          <w:i/>
          <w:lang/>
        </w:rPr>
      </w:pPr>
    </w:p>
    <w:p w:rsidR="00942193" w:rsidRDefault="00942193">
      <w:pPr>
        <w:tabs>
          <w:tab w:val="left" w:pos="6028"/>
        </w:tabs>
        <w:autoSpaceDE w:val="0"/>
        <w:spacing w:line="240" w:lineRule="auto"/>
        <w:jc w:val="both"/>
      </w:pPr>
    </w:p>
    <w:sectPr w:rsidR="00942193" w:rsidSect="00A4796D">
      <w:footerReference w:type="default" r:id="rId9"/>
      <w:pgSz w:w="11906" w:h="16838"/>
      <w:pgMar w:top="1440" w:right="1440" w:bottom="1276"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57" w:rsidRDefault="009D1757">
      <w:pPr>
        <w:spacing w:line="240" w:lineRule="auto"/>
      </w:pPr>
      <w:r>
        <w:separator/>
      </w:r>
    </w:p>
  </w:endnote>
  <w:endnote w:type="continuationSeparator" w:id="0">
    <w:p w:rsidR="009D1757" w:rsidRDefault="009D17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24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8E" w:rsidRDefault="002D3C8E">
    <w:pPr>
      <w:pStyle w:val="Footer"/>
      <w:jc w:val="center"/>
    </w:pPr>
    <w:fldSimple w:instr=" PAGE   \* MERGEFORMAT ">
      <w:r w:rsidR="00AC548E">
        <w:rPr>
          <w:noProof/>
        </w:rPr>
        <w:t>34</w:t>
      </w:r>
    </w:fldSimple>
  </w:p>
  <w:p w:rsidR="00A60D0B" w:rsidRDefault="00A60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57" w:rsidRDefault="009D1757">
      <w:pPr>
        <w:spacing w:line="240" w:lineRule="auto"/>
      </w:pPr>
      <w:r>
        <w:separator/>
      </w:r>
    </w:p>
  </w:footnote>
  <w:footnote w:type="continuationSeparator" w:id="0">
    <w:p w:rsidR="009D1757" w:rsidRDefault="009D17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FD7BCE"/>
    <w:multiLevelType w:val="multilevel"/>
    <w:tmpl w:val="857427AE"/>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AB32B97"/>
    <w:multiLevelType w:val="hybridMultilevel"/>
    <w:tmpl w:val="FA2CF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103C85"/>
    <w:multiLevelType w:val="hybridMultilevel"/>
    <w:tmpl w:val="161473C8"/>
    <w:lvl w:ilvl="0" w:tplc="C8A2AA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0F014EFF"/>
    <w:multiLevelType w:val="hybridMultilevel"/>
    <w:tmpl w:val="90B29E58"/>
    <w:lvl w:ilvl="0" w:tplc="6A1655F2">
      <w:start w:val="3"/>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163F2F"/>
    <w:multiLevelType w:val="hybridMultilevel"/>
    <w:tmpl w:val="398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C34FD"/>
    <w:multiLevelType w:val="multilevel"/>
    <w:tmpl w:val="10920EC0"/>
    <w:lvl w:ilvl="0">
      <w:start w:val="1"/>
      <w:numFmt w:val="decimal"/>
      <w:lvlText w:val="%1."/>
      <w:lvlJc w:val="left"/>
      <w:pPr>
        <w:ind w:left="360" w:hanging="360"/>
      </w:pPr>
      <w:rPr>
        <w:rFonts w:hint="default"/>
      </w:r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37058F"/>
    <w:multiLevelType w:val="hybridMultilevel"/>
    <w:tmpl w:val="D0E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A5B21"/>
    <w:multiLevelType w:val="hybridMultilevel"/>
    <w:tmpl w:val="072A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354ED"/>
    <w:multiLevelType w:val="hybridMultilevel"/>
    <w:tmpl w:val="F0440E48"/>
    <w:lvl w:ilvl="0" w:tplc="F306BAAC">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561D4C18"/>
    <w:multiLevelType w:val="hybridMultilevel"/>
    <w:tmpl w:val="344EDB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0AF6818"/>
    <w:multiLevelType w:val="hybridMultilevel"/>
    <w:tmpl w:val="09FA11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F8D311E"/>
    <w:multiLevelType w:val="hybridMultilevel"/>
    <w:tmpl w:val="18166564"/>
    <w:lvl w:ilvl="0" w:tplc="2196D66A">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lvlOverride w:ilvl="0"/>
    <w:lvlOverride w:ilvl="1"/>
    <w:lvlOverride w:ilvl="2"/>
    <w:lvlOverride w:ilvl="3"/>
    <w:lvlOverride w:ilvl="4"/>
    <w:lvlOverride w:ilvl="5"/>
    <w:lvlOverride w:ilvl="6"/>
    <w:lvlOverride w:ilvl="7"/>
    <w:lvlOverride w:ilvl="8"/>
  </w:num>
  <w:num w:numId="12">
    <w:abstractNumId w:val="21"/>
  </w:num>
  <w:num w:numId="13">
    <w:abstractNumId w:val="19"/>
  </w:num>
  <w:num w:numId="14">
    <w:abstractNumId w:val="14"/>
  </w:num>
  <w:num w:numId="15">
    <w:abstractNumId w:val="10"/>
  </w:num>
  <w:num w:numId="16">
    <w:abstractNumId w:val="22"/>
  </w:num>
  <w:num w:numId="17">
    <w:abstractNumId w:val="20"/>
  </w:num>
  <w:num w:numId="18">
    <w:abstractNumId w:val="23"/>
  </w:num>
  <w:num w:numId="19">
    <w:abstractNumId w:val="16"/>
  </w:num>
  <w:num w:numId="20">
    <w:abstractNumId w:val="13"/>
  </w:num>
  <w:num w:numId="21">
    <w:abstractNumId w:val="17"/>
  </w:num>
  <w:num w:numId="22">
    <w:abstractNumId w:val="11"/>
  </w:num>
  <w:num w:numId="23">
    <w:abstractNumId w:val="18"/>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4BBE"/>
    <w:rsid w:val="00024BDA"/>
    <w:rsid w:val="00033EC0"/>
    <w:rsid w:val="00082721"/>
    <w:rsid w:val="00084C33"/>
    <w:rsid w:val="0009005E"/>
    <w:rsid w:val="00092F07"/>
    <w:rsid w:val="00095F4E"/>
    <w:rsid w:val="000A0EB5"/>
    <w:rsid w:val="000A2965"/>
    <w:rsid w:val="000A497B"/>
    <w:rsid w:val="000B2197"/>
    <w:rsid w:val="000C3861"/>
    <w:rsid w:val="000D6C84"/>
    <w:rsid w:val="000D735A"/>
    <w:rsid w:val="000E1D75"/>
    <w:rsid w:val="000E7FB0"/>
    <w:rsid w:val="000F06F0"/>
    <w:rsid w:val="000F0773"/>
    <w:rsid w:val="00104C5A"/>
    <w:rsid w:val="0011097A"/>
    <w:rsid w:val="00113763"/>
    <w:rsid w:val="00114CE3"/>
    <w:rsid w:val="0012154D"/>
    <w:rsid w:val="001378A9"/>
    <w:rsid w:val="0014523D"/>
    <w:rsid w:val="0014555F"/>
    <w:rsid w:val="00146670"/>
    <w:rsid w:val="0015104E"/>
    <w:rsid w:val="0015123D"/>
    <w:rsid w:val="0016027C"/>
    <w:rsid w:val="001611C5"/>
    <w:rsid w:val="0017297A"/>
    <w:rsid w:val="00187B7C"/>
    <w:rsid w:val="001938F6"/>
    <w:rsid w:val="001B6CE9"/>
    <w:rsid w:val="001D0A4C"/>
    <w:rsid w:val="001D4AFB"/>
    <w:rsid w:val="001D73FE"/>
    <w:rsid w:val="001E37AB"/>
    <w:rsid w:val="001E6F29"/>
    <w:rsid w:val="001F2C92"/>
    <w:rsid w:val="001F4CFB"/>
    <w:rsid w:val="00210AFD"/>
    <w:rsid w:val="00215DEA"/>
    <w:rsid w:val="00221C6F"/>
    <w:rsid w:val="00233F40"/>
    <w:rsid w:val="00234BFC"/>
    <w:rsid w:val="0025027B"/>
    <w:rsid w:val="00262DD3"/>
    <w:rsid w:val="00266F33"/>
    <w:rsid w:val="002731E1"/>
    <w:rsid w:val="00273588"/>
    <w:rsid w:val="00277C73"/>
    <w:rsid w:val="002B0C71"/>
    <w:rsid w:val="002C2BFB"/>
    <w:rsid w:val="002D3C8E"/>
    <w:rsid w:val="002E1AFE"/>
    <w:rsid w:val="002F1710"/>
    <w:rsid w:val="002F2A6E"/>
    <w:rsid w:val="00301A15"/>
    <w:rsid w:val="00302E2C"/>
    <w:rsid w:val="00303871"/>
    <w:rsid w:val="00325A22"/>
    <w:rsid w:val="00330ECD"/>
    <w:rsid w:val="003333E3"/>
    <w:rsid w:val="003429C9"/>
    <w:rsid w:val="00346356"/>
    <w:rsid w:val="00347738"/>
    <w:rsid w:val="003541CC"/>
    <w:rsid w:val="00363C38"/>
    <w:rsid w:val="00372553"/>
    <w:rsid w:val="0037333E"/>
    <w:rsid w:val="00376501"/>
    <w:rsid w:val="003770B8"/>
    <w:rsid w:val="00382F37"/>
    <w:rsid w:val="003865DC"/>
    <w:rsid w:val="003A203B"/>
    <w:rsid w:val="003A3355"/>
    <w:rsid w:val="003A6EEC"/>
    <w:rsid w:val="003B0021"/>
    <w:rsid w:val="003B2B6D"/>
    <w:rsid w:val="003B64A9"/>
    <w:rsid w:val="003C4F85"/>
    <w:rsid w:val="003C7E8A"/>
    <w:rsid w:val="003D4A56"/>
    <w:rsid w:val="003F2D05"/>
    <w:rsid w:val="0040239A"/>
    <w:rsid w:val="00403738"/>
    <w:rsid w:val="00404FE9"/>
    <w:rsid w:val="0042739E"/>
    <w:rsid w:val="00443BA5"/>
    <w:rsid w:val="00444BC8"/>
    <w:rsid w:val="00454F35"/>
    <w:rsid w:val="0046292E"/>
    <w:rsid w:val="00484E84"/>
    <w:rsid w:val="0048764F"/>
    <w:rsid w:val="00487809"/>
    <w:rsid w:val="004913C9"/>
    <w:rsid w:val="004913E3"/>
    <w:rsid w:val="004A3645"/>
    <w:rsid w:val="004B341D"/>
    <w:rsid w:val="004B49DF"/>
    <w:rsid w:val="004C6E39"/>
    <w:rsid w:val="004D19FC"/>
    <w:rsid w:val="004D26D9"/>
    <w:rsid w:val="00500575"/>
    <w:rsid w:val="00500814"/>
    <w:rsid w:val="00502E1A"/>
    <w:rsid w:val="00505C78"/>
    <w:rsid w:val="0052632F"/>
    <w:rsid w:val="00526919"/>
    <w:rsid w:val="005271B3"/>
    <w:rsid w:val="0053376A"/>
    <w:rsid w:val="00534C95"/>
    <w:rsid w:val="00541519"/>
    <w:rsid w:val="00542615"/>
    <w:rsid w:val="0055716F"/>
    <w:rsid w:val="005702CF"/>
    <w:rsid w:val="00570E67"/>
    <w:rsid w:val="00572421"/>
    <w:rsid w:val="00574D86"/>
    <w:rsid w:val="005808DA"/>
    <w:rsid w:val="00586CE2"/>
    <w:rsid w:val="00591A65"/>
    <w:rsid w:val="005B6220"/>
    <w:rsid w:val="005C15D1"/>
    <w:rsid w:val="005C60AC"/>
    <w:rsid w:val="005D2D22"/>
    <w:rsid w:val="005D55DC"/>
    <w:rsid w:val="005E2A2D"/>
    <w:rsid w:val="005F11F0"/>
    <w:rsid w:val="005F1C9C"/>
    <w:rsid w:val="0061398A"/>
    <w:rsid w:val="00614429"/>
    <w:rsid w:val="00623661"/>
    <w:rsid w:val="00640959"/>
    <w:rsid w:val="006536F4"/>
    <w:rsid w:val="0066695E"/>
    <w:rsid w:val="006A42D1"/>
    <w:rsid w:val="006A59CA"/>
    <w:rsid w:val="006B5662"/>
    <w:rsid w:val="006C0C0C"/>
    <w:rsid w:val="006C4634"/>
    <w:rsid w:val="006D4BA0"/>
    <w:rsid w:val="006D7030"/>
    <w:rsid w:val="006F36C6"/>
    <w:rsid w:val="007113D5"/>
    <w:rsid w:val="00714DE1"/>
    <w:rsid w:val="0073383A"/>
    <w:rsid w:val="007346D7"/>
    <w:rsid w:val="00753EAC"/>
    <w:rsid w:val="00763D8C"/>
    <w:rsid w:val="00765F14"/>
    <w:rsid w:val="00771C6D"/>
    <w:rsid w:val="007723AB"/>
    <w:rsid w:val="00774E46"/>
    <w:rsid w:val="0078789F"/>
    <w:rsid w:val="00795FCA"/>
    <w:rsid w:val="007A35B1"/>
    <w:rsid w:val="007A43A6"/>
    <w:rsid w:val="007A6069"/>
    <w:rsid w:val="007B086B"/>
    <w:rsid w:val="007B613E"/>
    <w:rsid w:val="007C0912"/>
    <w:rsid w:val="007D7FD1"/>
    <w:rsid w:val="00823999"/>
    <w:rsid w:val="0083149D"/>
    <w:rsid w:val="00833AE0"/>
    <w:rsid w:val="008341E1"/>
    <w:rsid w:val="00866F11"/>
    <w:rsid w:val="00885F68"/>
    <w:rsid w:val="008B17D4"/>
    <w:rsid w:val="008B5E18"/>
    <w:rsid w:val="008E29E7"/>
    <w:rsid w:val="008F3846"/>
    <w:rsid w:val="00901227"/>
    <w:rsid w:val="00904126"/>
    <w:rsid w:val="009115FA"/>
    <w:rsid w:val="00925696"/>
    <w:rsid w:val="009279F2"/>
    <w:rsid w:val="00942193"/>
    <w:rsid w:val="00966269"/>
    <w:rsid w:val="0098379A"/>
    <w:rsid w:val="0099785A"/>
    <w:rsid w:val="009A5CD2"/>
    <w:rsid w:val="009B36EB"/>
    <w:rsid w:val="009B3FC9"/>
    <w:rsid w:val="009C03D8"/>
    <w:rsid w:val="009C1E26"/>
    <w:rsid w:val="009D1757"/>
    <w:rsid w:val="009D587C"/>
    <w:rsid w:val="009E4E06"/>
    <w:rsid w:val="009F1311"/>
    <w:rsid w:val="00A03363"/>
    <w:rsid w:val="00A03D79"/>
    <w:rsid w:val="00A17D68"/>
    <w:rsid w:val="00A46823"/>
    <w:rsid w:val="00A4796D"/>
    <w:rsid w:val="00A507B8"/>
    <w:rsid w:val="00A51A3B"/>
    <w:rsid w:val="00A53FFB"/>
    <w:rsid w:val="00A54F8A"/>
    <w:rsid w:val="00A60D0B"/>
    <w:rsid w:val="00A6429B"/>
    <w:rsid w:val="00A651BB"/>
    <w:rsid w:val="00A86331"/>
    <w:rsid w:val="00AA025D"/>
    <w:rsid w:val="00AB65BC"/>
    <w:rsid w:val="00AC548E"/>
    <w:rsid w:val="00AF5BE0"/>
    <w:rsid w:val="00B07FBC"/>
    <w:rsid w:val="00B15E11"/>
    <w:rsid w:val="00B21BCC"/>
    <w:rsid w:val="00B243B0"/>
    <w:rsid w:val="00B3075A"/>
    <w:rsid w:val="00B3271F"/>
    <w:rsid w:val="00B5454A"/>
    <w:rsid w:val="00B54730"/>
    <w:rsid w:val="00B5522E"/>
    <w:rsid w:val="00B7537B"/>
    <w:rsid w:val="00B832A4"/>
    <w:rsid w:val="00BA732B"/>
    <w:rsid w:val="00BB0389"/>
    <w:rsid w:val="00BB24C4"/>
    <w:rsid w:val="00BC442A"/>
    <w:rsid w:val="00BD019E"/>
    <w:rsid w:val="00BD5636"/>
    <w:rsid w:val="00BF53FE"/>
    <w:rsid w:val="00C00924"/>
    <w:rsid w:val="00C17B5E"/>
    <w:rsid w:val="00C21BE7"/>
    <w:rsid w:val="00C4129B"/>
    <w:rsid w:val="00C522A7"/>
    <w:rsid w:val="00C523AF"/>
    <w:rsid w:val="00C548CE"/>
    <w:rsid w:val="00C55403"/>
    <w:rsid w:val="00C55F74"/>
    <w:rsid w:val="00C672CF"/>
    <w:rsid w:val="00C70AF9"/>
    <w:rsid w:val="00C821EC"/>
    <w:rsid w:val="00C845F5"/>
    <w:rsid w:val="00C870CF"/>
    <w:rsid w:val="00C9021C"/>
    <w:rsid w:val="00CB2CE2"/>
    <w:rsid w:val="00CC3500"/>
    <w:rsid w:val="00CC5CF9"/>
    <w:rsid w:val="00CD12AD"/>
    <w:rsid w:val="00CF1902"/>
    <w:rsid w:val="00CF1A66"/>
    <w:rsid w:val="00D1162B"/>
    <w:rsid w:val="00D15D1B"/>
    <w:rsid w:val="00D25AC5"/>
    <w:rsid w:val="00D45C3E"/>
    <w:rsid w:val="00D60BF3"/>
    <w:rsid w:val="00D62940"/>
    <w:rsid w:val="00D701C8"/>
    <w:rsid w:val="00D84B98"/>
    <w:rsid w:val="00D86A91"/>
    <w:rsid w:val="00DB3C94"/>
    <w:rsid w:val="00DC1E85"/>
    <w:rsid w:val="00DC6EC1"/>
    <w:rsid w:val="00DD4414"/>
    <w:rsid w:val="00DE0E6B"/>
    <w:rsid w:val="00DE3184"/>
    <w:rsid w:val="00DE668E"/>
    <w:rsid w:val="00DF1780"/>
    <w:rsid w:val="00DF3051"/>
    <w:rsid w:val="00E05992"/>
    <w:rsid w:val="00E10E9E"/>
    <w:rsid w:val="00E3057C"/>
    <w:rsid w:val="00E3262B"/>
    <w:rsid w:val="00E42F3F"/>
    <w:rsid w:val="00E6275B"/>
    <w:rsid w:val="00E86953"/>
    <w:rsid w:val="00E87E51"/>
    <w:rsid w:val="00E902A4"/>
    <w:rsid w:val="00E927C2"/>
    <w:rsid w:val="00E932EC"/>
    <w:rsid w:val="00EA6E52"/>
    <w:rsid w:val="00EC5C16"/>
    <w:rsid w:val="00ED4429"/>
    <w:rsid w:val="00ED5817"/>
    <w:rsid w:val="00ED5CFB"/>
    <w:rsid w:val="00F02B66"/>
    <w:rsid w:val="00F054B1"/>
    <w:rsid w:val="00F10092"/>
    <w:rsid w:val="00F110D0"/>
    <w:rsid w:val="00F2035F"/>
    <w:rsid w:val="00F25F2A"/>
    <w:rsid w:val="00F44140"/>
    <w:rsid w:val="00F44C2D"/>
    <w:rsid w:val="00F55DCA"/>
    <w:rsid w:val="00F734AE"/>
    <w:rsid w:val="00F744C8"/>
    <w:rsid w:val="00F7636B"/>
    <w:rsid w:val="00F84E9C"/>
    <w:rsid w:val="00F90C0F"/>
    <w:rsid w:val="00FA682C"/>
    <w:rsid w:val="00FB3DFB"/>
    <w:rsid w:val="00FB5D38"/>
    <w:rsid w:val="00FD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4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4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40"/>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36C6"/>
    <w:rPr>
      <w:color w:val="0000FF"/>
      <w:u w:val="single"/>
    </w:rPr>
  </w:style>
  <w:style w:type="paragraph" w:customStyle="1" w:styleId="Default">
    <w:name w:val="Default"/>
    <w:rsid w:val="00B5454A"/>
    <w:pPr>
      <w:autoSpaceDE w:val="0"/>
      <w:autoSpaceDN w:val="0"/>
      <w:adjustRightInd w:val="0"/>
    </w:pPr>
    <w:rPr>
      <w:rFonts w:ascii="Arial" w:eastAsia="Calibri" w:hAnsi="Arial" w:cs="Arial"/>
      <w:color w:val="000000"/>
      <w:sz w:val="24"/>
      <w:szCs w:val="24"/>
    </w:rPr>
  </w:style>
  <w:style w:type="paragraph" w:customStyle="1" w:styleId="Standard">
    <w:name w:val="Standard"/>
    <w:rsid w:val="00C55F74"/>
    <w:pPr>
      <w:widowControl w:val="0"/>
      <w:suppressAutoHyphens/>
    </w:pPr>
    <w:rPr>
      <w:rFonts w:eastAsia="SimSu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gcnb@mts.rs" TargetMode="External"/><Relationship Id="rId3" Type="http://schemas.openxmlformats.org/officeDocument/2006/relationships/settings" Target="settings.xml"/><Relationship Id="rId7" Type="http://schemas.openxmlformats.org/officeDocument/2006/relationships/hyperlink" Target="mailto:gcnb@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54633</CharactersWithSpaces>
  <SharedDoc>false</SharedDoc>
  <HLinks>
    <vt:vector size="12" baseType="variant">
      <vt:variant>
        <vt:i4>131111</vt:i4>
      </vt:variant>
      <vt:variant>
        <vt:i4>3</vt:i4>
      </vt:variant>
      <vt:variant>
        <vt:i4>0</vt:i4>
      </vt:variant>
      <vt:variant>
        <vt:i4>5</vt:i4>
      </vt:variant>
      <vt:variant>
        <vt:lpwstr>mailto:gcnb@mts.rs</vt:lpwstr>
      </vt:variant>
      <vt:variant>
        <vt:lpwstr/>
      </vt:variant>
      <vt:variant>
        <vt:i4>131111</vt:i4>
      </vt:variant>
      <vt:variant>
        <vt:i4>0</vt:i4>
      </vt:variant>
      <vt:variant>
        <vt:i4>0</vt:i4>
      </vt:variant>
      <vt:variant>
        <vt:i4>5</vt:i4>
      </vt:variant>
      <vt:variant>
        <vt:lpwstr>mailto:gcnb@mts.rs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User</cp:lastModifiedBy>
  <cp:revision>2</cp:revision>
  <cp:lastPrinted>2016-04-28T10:50:00Z</cp:lastPrinted>
  <dcterms:created xsi:type="dcterms:W3CDTF">2016-04-28T13:53:00Z</dcterms:created>
  <dcterms:modified xsi:type="dcterms:W3CDTF">2016-04-28T13:53:00Z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